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A4683" w14:textId="77777777" w:rsidR="00BA4762" w:rsidRDefault="00B66E7C">
      <w:pPr>
        <w:jc w:val="center"/>
        <w:rPr>
          <w:sz w:val="28"/>
          <w:szCs w:val="28"/>
        </w:rPr>
      </w:pPr>
      <w:r>
        <w:rPr>
          <w:sz w:val="28"/>
          <w:szCs w:val="28"/>
        </w:rPr>
        <w:t>Федеральное государственное образовательное бюджетное</w:t>
      </w:r>
    </w:p>
    <w:p w14:paraId="506FE4B5" w14:textId="77777777" w:rsidR="00BA4762" w:rsidRDefault="00B66E7C">
      <w:pPr>
        <w:jc w:val="center"/>
        <w:rPr>
          <w:sz w:val="28"/>
          <w:szCs w:val="28"/>
        </w:rPr>
      </w:pPr>
      <w:r>
        <w:rPr>
          <w:sz w:val="28"/>
          <w:szCs w:val="28"/>
        </w:rPr>
        <w:t>учреждение высшего образования</w:t>
      </w:r>
    </w:p>
    <w:p w14:paraId="6FA5DAC7" w14:textId="77777777" w:rsidR="00BA4762" w:rsidRDefault="00B66E7C">
      <w:pPr>
        <w:pStyle w:val="af1"/>
        <w:ind w:right="-1"/>
        <w:rPr>
          <w:sz w:val="28"/>
          <w:szCs w:val="28"/>
        </w:rPr>
      </w:pPr>
      <w:r>
        <w:rPr>
          <w:sz w:val="28"/>
          <w:szCs w:val="28"/>
        </w:rPr>
        <w:t xml:space="preserve">«ФИНАНСОВЫЙ УНИВЕРСИТЕТ ПРИ ПРАВИТЕЛЬСТВЕ </w:t>
      </w:r>
    </w:p>
    <w:p w14:paraId="48C6FB21" w14:textId="77777777" w:rsidR="00BA4762" w:rsidRDefault="00B66E7C">
      <w:pPr>
        <w:pStyle w:val="af1"/>
        <w:ind w:right="-1"/>
        <w:rPr>
          <w:sz w:val="28"/>
          <w:szCs w:val="28"/>
        </w:rPr>
      </w:pPr>
      <w:r>
        <w:rPr>
          <w:sz w:val="28"/>
          <w:szCs w:val="28"/>
        </w:rPr>
        <w:t>РОССИЙСКОЙ ФЕДЕРАЦИИ»</w:t>
      </w:r>
    </w:p>
    <w:p w14:paraId="149CFE21" w14:textId="77777777" w:rsidR="00BA4762" w:rsidRDefault="00BA4762">
      <w:pPr>
        <w:pStyle w:val="af1"/>
        <w:ind w:right="-1"/>
        <w:rPr>
          <w:sz w:val="28"/>
          <w:szCs w:val="28"/>
        </w:rPr>
      </w:pPr>
    </w:p>
    <w:p w14:paraId="65CDE2FF" w14:textId="77777777" w:rsidR="00BA4762" w:rsidRDefault="00B66E7C">
      <w:pPr>
        <w:pStyle w:val="af1"/>
        <w:ind w:right="-1"/>
        <w:rPr>
          <w:sz w:val="28"/>
          <w:szCs w:val="28"/>
        </w:rPr>
      </w:pPr>
      <w:r>
        <w:rPr>
          <w:sz w:val="28"/>
          <w:szCs w:val="28"/>
        </w:rPr>
        <w:t>Кафедра «Финансовый контроль и казначейское дело»</w:t>
      </w:r>
    </w:p>
    <w:p w14:paraId="268A3485" w14:textId="77777777" w:rsidR="00BA4762" w:rsidRDefault="00B66E7C">
      <w:pPr>
        <w:spacing w:after="19"/>
        <w:jc w:val="center"/>
        <w:rPr>
          <w:b/>
          <w:color w:val="000000"/>
          <w:sz w:val="28"/>
          <w:szCs w:val="28"/>
        </w:rPr>
      </w:pPr>
      <w:r>
        <w:rPr>
          <w:b/>
          <w:color w:val="000000"/>
          <w:sz w:val="28"/>
          <w:szCs w:val="28"/>
        </w:rPr>
        <w:t xml:space="preserve">Финансового факультета </w:t>
      </w:r>
    </w:p>
    <w:p w14:paraId="1F0D8AAA" w14:textId="77777777" w:rsidR="00BA4762" w:rsidRDefault="00BA4762">
      <w:pPr>
        <w:pStyle w:val="af1"/>
        <w:ind w:right="-1"/>
        <w:rPr>
          <w:b w:val="0"/>
          <w:sz w:val="28"/>
          <w:szCs w:val="28"/>
        </w:rPr>
      </w:pPr>
    </w:p>
    <w:tbl>
      <w:tblPr>
        <w:tblW w:w="9606" w:type="dxa"/>
        <w:tblLayout w:type="fixed"/>
        <w:tblLook w:val="04A0" w:firstRow="1" w:lastRow="0" w:firstColumn="1" w:lastColumn="0" w:noHBand="0" w:noVBand="1"/>
      </w:tblPr>
      <w:tblGrid>
        <w:gridCol w:w="4503"/>
        <w:gridCol w:w="5103"/>
      </w:tblGrid>
      <w:tr w:rsidR="00BA4762" w14:paraId="0D575E9C" w14:textId="77777777">
        <w:tc>
          <w:tcPr>
            <w:tcW w:w="4503" w:type="dxa"/>
            <w:shd w:val="clear" w:color="auto" w:fill="auto"/>
          </w:tcPr>
          <w:p w14:paraId="658D6603" w14:textId="77777777" w:rsidR="00BA4762" w:rsidRDefault="00BA4762">
            <w:pPr>
              <w:widowControl w:val="0"/>
              <w:rPr>
                <w:sz w:val="28"/>
                <w:szCs w:val="28"/>
              </w:rPr>
            </w:pPr>
          </w:p>
        </w:tc>
        <w:tc>
          <w:tcPr>
            <w:tcW w:w="5102" w:type="dxa"/>
            <w:shd w:val="clear" w:color="auto" w:fill="auto"/>
          </w:tcPr>
          <w:p w14:paraId="7C8F5B26" w14:textId="77777777" w:rsidR="00BA4762" w:rsidRDefault="00B66E7C">
            <w:pPr>
              <w:widowControl w:val="0"/>
              <w:ind w:left="315" w:firstLine="290"/>
              <w:rPr>
                <w:sz w:val="28"/>
                <w:szCs w:val="28"/>
              </w:rPr>
            </w:pPr>
            <w:r>
              <w:rPr>
                <w:sz w:val="28"/>
                <w:szCs w:val="28"/>
              </w:rPr>
              <w:t>УТВЕРЖДАЮ</w:t>
            </w:r>
          </w:p>
          <w:p w14:paraId="22A8CDBF" w14:textId="77777777" w:rsidR="00BA4762" w:rsidRDefault="00BA4762">
            <w:pPr>
              <w:widowControl w:val="0"/>
              <w:ind w:left="315" w:firstLine="290"/>
              <w:rPr>
                <w:b/>
                <w:sz w:val="12"/>
                <w:szCs w:val="12"/>
              </w:rPr>
            </w:pPr>
          </w:p>
          <w:p w14:paraId="40E9E57D" w14:textId="77777777" w:rsidR="00BA4762" w:rsidRDefault="00B66E7C">
            <w:pPr>
              <w:widowControl w:val="0"/>
              <w:ind w:left="603"/>
              <w:rPr>
                <w:sz w:val="28"/>
                <w:szCs w:val="28"/>
              </w:rPr>
            </w:pPr>
            <w:r>
              <w:rPr>
                <w:sz w:val="28"/>
                <w:szCs w:val="28"/>
              </w:rPr>
              <w:t xml:space="preserve">Проректор по учебной и </w:t>
            </w:r>
          </w:p>
          <w:p w14:paraId="6815C2BA" w14:textId="77777777" w:rsidR="00BA4762" w:rsidRDefault="00B66E7C">
            <w:pPr>
              <w:widowControl w:val="0"/>
              <w:ind w:left="603"/>
              <w:rPr>
                <w:sz w:val="28"/>
                <w:szCs w:val="28"/>
              </w:rPr>
            </w:pPr>
            <w:r>
              <w:rPr>
                <w:sz w:val="28"/>
                <w:szCs w:val="28"/>
              </w:rPr>
              <w:t>методической работе</w:t>
            </w:r>
          </w:p>
          <w:p w14:paraId="25DC3D01" w14:textId="2A550121" w:rsidR="00BA4762" w:rsidRDefault="009A74EA">
            <w:pPr>
              <w:widowControl w:val="0"/>
              <w:spacing w:before="240" w:after="240"/>
              <w:ind w:left="318" w:firstLine="287"/>
              <w:rPr>
                <w:sz w:val="28"/>
                <w:szCs w:val="28"/>
              </w:rPr>
            </w:pPr>
            <w:r>
              <w:rPr>
                <w:sz w:val="28"/>
                <w:szCs w:val="28"/>
              </w:rPr>
              <w:t>_________</w:t>
            </w:r>
            <w:r w:rsidR="00B66E7C">
              <w:rPr>
                <w:sz w:val="28"/>
                <w:szCs w:val="28"/>
              </w:rPr>
              <w:t>Е.А. Каменева</w:t>
            </w:r>
          </w:p>
          <w:p w14:paraId="0D1D0444" w14:textId="5B245B30" w:rsidR="00BA4762" w:rsidRDefault="00B66E7C">
            <w:pPr>
              <w:widowControl w:val="0"/>
              <w:spacing w:line="480" w:lineRule="auto"/>
              <w:ind w:left="315"/>
              <w:rPr>
                <w:sz w:val="28"/>
                <w:szCs w:val="28"/>
              </w:rPr>
            </w:pPr>
            <w:r>
              <w:rPr>
                <w:sz w:val="28"/>
                <w:szCs w:val="28"/>
              </w:rPr>
              <w:t xml:space="preserve">   </w:t>
            </w:r>
            <w:r w:rsidR="009A74EA">
              <w:rPr>
                <w:sz w:val="28"/>
                <w:szCs w:val="28"/>
              </w:rPr>
              <w:t xml:space="preserve">          </w:t>
            </w:r>
            <w:r w:rsidR="00F405D7">
              <w:rPr>
                <w:sz w:val="28"/>
                <w:szCs w:val="28"/>
              </w:rPr>
              <w:t xml:space="preserve">«20» июня </w:t>
            </w:r>
            <w:r>
              <w:rPr>
                <w:sz w:val="28"/>
                <w:szCs w:val="28"/>
              </w:rPr>
              <w:t>202</w:t>
            </w:r>
            <w:r w:rsidR="00A1295D">
              <w:rPr>
                <w:sz w:val="28"/>
                <w:szCs w:val="28"/>
              </w:rPr>
              <w:t>5</w:t>
            </w:r>
            <w:r>
              <w:rPr>
                <w:sz w:val="28"/>
                <w:szCs w:val="28"/>
              </w:rPr>
              <w:t xml:space="preserve"> г.</w:t>
            </w:r>
          </w:p>
          <w:p w14:paraId="2D396152" w14:textId="77777777" w:rsidR="00BA4762" w:rsidRDefault="00BA4762">
            <w:pPr>
              <w:widowControl w:val="0"/>
              <w:jc w:val="right"/>
              <w:rPr>
                <w:sz w:val="28"/>
                <w:szCs w:val="28"/>
              </w:rPr>
            </w:pPr>
          </w:p>
        </w:tc>
      </w:tr>
    </w:tbl>
    <w:p w14:paraId="6BD535A6" w14:textId="77777777" w:rsidR="00BA4762" w:rsidRDefault="00BA4762">
      <w:pPr>
        <w:widowControl w:val="0"/>
        <w:ind w:right="-1"/>
        <w:jc w:val="center"/>
        <w:rPr>
          <w:sz w:val="28"/>
          <w:szCs w:val="28"/>
        </w:rPr>
      </w:pPr>
    </w:p>
    <w:p w14:paraId="0E9C95E9" w14:textId="77777777" w:rsidR="00A1295D" w:rsidRDefault="00A1295D" w:rsidP="00A1295D">
      <w:pPr>
        <w:spacing w:line="360" w:lineRule="auto"/>
        <w:jc w:val="center"/>
      </w:pPr>
      <w:r>
        <w:rPr>
          <w:b/>
          <w:sz w:val="32"/>
          <w:szCs w:val="32"/>
        </w:rPr>
        <w:t>Волкова В. О.</w:t>
      </w:r>
    </w:p>
    <w:p w14:paraId="3406716C" w14:textId="77777777" w:rsidR="00BA4762" w:rsidRDefault="00BA4762">
      <w:pPr>
        <w:jc w:val="center"/>
        <w:rPr>
          <w:sz w:val="28"/>
          <w:szCs w:val="28"/>
        </w:rPr>
      </w:pPr>
    </w:p>
    <w:p w14:paraId="763A01FD" w14:textId="77777777" w:rsidR="00BA4762" w:rsidRDefault="00BA4762">
      <w:pPr>
        <w:jc w:val="center"/>
        <w:rPr>
          <w:sz w:val="28"/>
          <w:szCs w:val="28"/>
        </w:rPr>
      </w:pPr>
    </w:p>
    <w:p w14:paraId="2A6B4B3C" w14:textId="07CAE230" w:rsidR="00BA4762" w:rsidRDefault="00576485">
      <w:pPr>
        <w:jc w:val="center"/>
        <w:rPr>
          <w:b/>
          <w:sz w:val="44"/>
          <w:szCs w:val="44"/>
        </w:rPr>
      </w:pPr>
      <w:r>
        <w:rPr>
          <w:b/>
          <w:sz w:val="44"/>
          <w:szCs w:val="44"/>
        </w:rPr>
        <w:t>Практикум «</w:t>
      </w:r>
      <w:r w:rsidR="00B66E7C">
        <w:rPr>
          <w:b/>
          <w:sz w:val="44"/>
          <w:szCs w:val="44"/>
        </w:rPr>
        <w:t>Ц</w:t>
      </w:r>
      <w:r>
        <w:rPr>
          <w:b/>
          <w:sz w:val="44"/>
          <w:szCs w:val="44"/>
        </w:rPr>
        <w:t>ифровое казначейство»</w:t>
      </w:r>
    </w:p>
    <w:p w14:paraId="71320E3E" w14:textId="77777777" w:rsidR="00BA4762" w:rsidRDefault="00BA4762">
      <w:pPr>
        <w:jc w:val="center"/>
        <w:rPr>
          <w:b/>
          <w:sz w:val="32"/>
          <w:szCs w:val="32"/>
        </w:rPr>
      </w:pPr>
    </w:p>
    <w:p w14:paraId="28594B5F" w14:textId="77777777" w:rsidR="00BA4762" w:rsidRDefault="00B66E7C">
      <w:pPr>
        <w:jc w:val="center"/>
        <w:rPr>
          <w:b/>
          <w:sz w:val="28"/>
          <w:szCs w:val="28"/>
        </w:rPr>
      </w:pPr>
      <w:r>
        <w:rPr>
          <w:b/>
          <w:sz w:val="28"/>
          <w:szCs w:val="28"/>
        </w:rPr>
        <w:t>Рабочая программа дисциплины</w:t>
      </w:r>
    </w:p>
    <w:p w14:paraId="04AD5641" w14:textId="77777777" w:rsidR="00BA4762" w:rsidRDefault="00BA4762">
      <w:pPr>
        <w:jc w:val="center"/>
        <w:rPr>
          <w:caps/>
          <w:sz w:val="28"/>
          <w:szCs w:val="28"/>
        </w:rPr>
      </w:pPr>
    </w:p>
    <w:p w14:paraId="08D2ADD2" w14:textId="77777777" w:rsidR="00BA4762" w:rsidRPr="00BE4B48" w:rsidRDefault="00B66E7C">
      <w:pPr>
        <w:jc w:val="center"/>
        <w:rPr>
          <w:bCs/>
          <w:spacing w:val="-3"/>
          <w:sz w:val="28"/>
          <w:szCs w:val="28"/>
        </w:rPr>
      </w:pPr>
      <w:r w:rsidRPr="00BE4B48">
        <w:rPr>
          <w:bCs/>
          <w:spacing w:val="-3"/>
          <w:sz w:val="28"/>
          <w:szCs w:val="28"/>
        </w:rPr>
        <w:t xml:space="preserve">для студентов, обучающихся по направлению подготовки </w:t>
      </w:r>
    </w:p>
    <w:p w14:paraId="1562F93B" w14:textId="0E7BB298" w:rsidR="00BA4762" w:rsidRPr="00BE4B48" w:rsidRDefault="00B66E7C">
      <w:pPr>
        <w:jc w:val="center"/>
        <w:rPr>
          <w:bCs/>
          <w:spacing w:val="-3"/>
          <w:sz w:val="28"/>
          <w:szCs w:val="28"/>
        </w:rPr>
      </w:pPr>
      <w:r w:rsidRPr="00BE4B48">
        <w:rPr>
          <w:bCs/>
          <w:spacing w:val="-3"/>
          <w:sz w:val="28"/>
          <w:szCs w:val="28"/>
        </w:rPr>
        <w:t>38.03.0</w:t>
      </w:r>
      <w:r w:rsidR="00BE4B48" w:rsidRPr="00BE4B48">
        <w:rPr>
          <w:bCs/>
          <w:spacing w:val="-3"/>
          <w:sz w:val="28"/>
          <w:szCs w:val="28"/>
        </w:rPr>
        <w:t>4</w:t>
      </w:r>
      <w:r w:rsidRPr="00BE4B48">
        <w:rPr>
          <w:bCs/>
          <w:spacing w:val="-3"/>
          <w:sz w:val="28"/>
          <w:szCs w:val="28"/>
        </w:rPr>
        <w:t xml:space="preserve"> «</w:t>
      </w:r>
      <w:r w:rsidR="00BE4B48" w:rsidRPr="00BE4B48">
        <w:rPr>
          <w:bCs/>
          <w:spacing w:val="-3"/>
          <w:sz w:val="28"/>
          <w:szCs w:val="28"/>
        </w:rPr>
        <w:t>Государственное и муниципальное управление</w:t>
      </w:r>
      <w:r w:rsidRPr="00BE4B48">
        <w:rPr>
          <w:bCs/>
          <w:spacing w:val="-3"/>
          <w:sz w:val="28"/>
          <w:szCs w:val="28"/>
        </w:rPr>
        <w:t>, ОП «</w:t>
      </w:r>
      <w:r w:rsidR="00BE4B48" w:rsidRPr="00BE4B48">
        <w:rPr>
          <w:bCs/>
          <w:spacing w:val="-3"/>
          <w:sz w:val="28"/>
          <w:szCs w:val="28"/>
        </w:rPr>
        <w:t>Цифровое государство и экономика</w:t>
      </w:r>
      <w:r w:rsidRPr="00BE4B48">
        <w:rPr>
          <w:bCs/>
          <w:spacing w:val="-3"/>
          <w:sz w:val="28"/>
          <w:szCs w:val="28"/>
        </w:rPr>
        <w:t xml:space="preserve">» </w:t>
      </w:r>
    </w:p>
    <w:p w14:paraId="10FFF8CB" w14:textId="07430B65" w:rsidR="00BA4762" w:rsidRPr="00BE4B48" w:rsidRDefault="00B66E7C">
      <w:pPr>
        <w:jc w:val="center"/>
        <w:rPr>
          <w:bCs/>
          <w:spacing w:val="-3"/>
          <w:sz w:val="28"/>
          <w:szCs w:val="28"/>
        </w:rPr>
      </w:pPr>
      <w:r w:rsidRPr="00BE4B48">
        <w:rPr>
          <w:bCs/>
          <w:spacing w:val="-3"/>
          <w:sz w:val="28"/>
          <w:szCs w:val="28"/>
        </w:rPr>
        <w:t>профиль «</w:t>
      </w:r>
      <w:r w:rsidR="00BE4B48" w:rsidRPr="00BE4B48">
        <w:rPr>
          <w:bCs/>
          <w:spacing w:val="-3"/>
          <w:sz w:val="28"/>
          <w:szCs w:val="28"/>
        </w:rPr>
        <w:t>Цифровое государство и экономика</w:t>
      </w:r>
      <w:r w:rsidRPr="00BE4B48">
        <w:rPr>
          <w:bCs/>
          <w:spacing w:val="-3"/>
          <w:sz w:val="28"/>
          <w:szCs w:val="28"/>
        </w:rPr>
        <w:t>»</w:t>
      </w:r>
    </w:p>
    <w:p w14:paraId="46F84B9A" w14:textId="77777777" w:rsidR="00BA4762" w:rsidRDefault="00BA4762">
      <w:pPr>
        <w:widowControl w:val="0"/>
        <w:spacing w:line="360" w:lineRule="auto"/>
        <w:ind w:right="-1"/>
        <w:jc w:val="center"/>
        <w:rPr>
          <w:bCs/>
          <w:spacing w:val="-3"/>
          <w:sz w:val="28"/>
          <w:szCs w:val="28"/>
        </w:rPr>
      </w:pPr>
    </w:p>
    <w:p w14:paraId="553B0EDD" w14:textId="77777777" w:rsidR="00BA4762" w:rsidRPr="00125366" w:rsidRDefault="00BA4762">
      <w:pPr>
        <w:widowControl w:val="0"/>
        <w:spacing w:line="360" w:lineRule="auto"/>
        <w:ind w:right="-1"/>
        <w:jc w:val="center"/>
        <w:rPr>
          <w:bCs/>
          <w:spacing w:val="-3"/>
          <w:sz w:val="28"/>
          <w:szCs w:val="28"/>
        </w:rPr>
      </w:pPr>
    </w:p>
    <w:p w14:paraId="55B62799" w14:textId="77777777" w:rsidR="00BA4762" w:rsidRPr="00125366" w:rsidRDefault="00B66E7C">
      <w:pPr>
        <w:ind w:left="11" w:right="68" w:hanging="11"/>
        <w:jc w:val="center"/>
        <w:rPr>
          <w:i/>
          <w:sz w:val="28"/>
          <w:szCs w:val="28"/>
        </w:rPr>
      </w:pPr>
      <w:r w:rsidRPr="00125366">
        <w:rPr>
          <w:i/>
          <w:sz w:val="28"/>
          <w:szCs w:val="28"/>
        </w:rPr>
        <w:t xml:space="preserve">Рекомендовано Ученым советом Финансового факультета </w:t>
      </w:r>
    </w:p>
    <w:p w14:paraId="481A0753" w14:textId="49CBD3BC" w:rsidR="00BA4762" w:rsidRPr="00125366" w:rsidRDefault="00B66E7C" w:rsidP="00A1295D">
      <w:pPr>
        <w:ind w:left="11" w:right="68" w:hanging="11"/>
        <w:jc w:val="center"/>
        <w:rPr>
          <w:i/>
          <w:sz w:val="28"/>
          <w:szCs w:val="28"/>
        </w:rPr>
      </w:pPr>
      <w:r w:rsidRPr="00125366">
        <w:rPr>
          <w:i/>
          <w:sz w:val="28"/>
          <w:szCs w:val="28"/>
        </w:rPr>
        <w:t xml:space="preserve">(протокол </w:t>
      </w:r>
      <w:r w:rsidR="00A1295D" w:rsidRPr="00125366">
        <w:rPr>
          <w:i/>
          <w:sz w:val="28"/>
          <w:szCs w:val="28"/>
        </w:rPr>
        <w:t>№</w:t>
      </w:r>
      <w:r w:rsidR="00A64C5E">
        <w:rPr>
          <w:i/>
          <w:sz w:val="28"/>
          <w:szCs w:val="28"/>
        </w:rPr>
        <w:t xml:space="preserve"> 53 от 17.06.2025</w:t>
      </w:r>
      <w:r w:rsidR="00A1295D" w:rsidRPr="00125366">
        <w:rPr>
          <w:i/>
          <w:sz w:val="28"/>
          <w:szCs w:val="28"/>
        </w:rPr>
        <w:t>)</w:t>
      </w:r>
    </w:p>
    <w:p w14:paraId="2997E6D3" w14:textId="77777777" w:rsidR="00BA4762" w:rsidRPr="00125366" w:rsidRDefault="00BA4762">
      <w:pPr>
        <w:ind w:left="11" w:right="68" w:hanging="11"/>
        <w:jc w:val="center"/>
        <w:rPr>
          <w:i/>
          <w:sz w:val="28"/>
          <w:szCs w:val="28"/>
        </w:rPr>
      </w:pPr>
    </w:p>
    <w:p w14:paraId="437F072A" w14:textId="77777777" w:rsidR="00BA4762" w:rsidRPr="00125366" w:rsidRDefault="00B66E7C">
      <w:pPr>
        <w:ind w:left="11" w:right="68" w:hanging="11"/>
        <w:jc w:val="center"/>
        <w:rPr>
          <w:i/>
          <w:sz w:val="28"/>
          <w:szCs w:val="28"/>
        </w:rPr>
      </w:pPr>
      <w:r w:rsidRPr="00125366">
        <w:rPr>
          <w:i/>
          <w:sz w:val="28"/>
          <w:szCs w:val="28"/>
        </w:rPr>
        <w:t xml:space="preserve">Одобрено заседанием кафедры «Финансовый контроль и казначейское дело» </w:t>
      </w:r>
    </w:p>
    <w:p w14:paraId="7B42C047" w14:textId="14F87C38" w:rsidR="00BA4762" w:rsidRPr="00125366" w:rsidRDefault="00B66E7C">
      <w:pPr>
        <w:ind w:left="11" w:right="68" w:hanging="11"/>
        <w:jc w:val="center"/>
        <w:rPr>
          <w:i/>
          <w:sz w:val="28"/>
          <w:szCs w:val="28"/>
        </w:rPr>
      </w:pPr>
      <w:r w:rsidRPr="00125366">
        <w:rPr>
          <w:i/>
          <w:sz w:val="28"/>
          <w:szCs w:val="28"/>
        </w:rPr>
        <w:t xml:space="preserve"> (протокол </w:t>
      </w:r>
      <w:r w:rsidR="00A1295D" w:rsidRPr="00125366">
        <w:rPr>
          <w:i/>
          <w:sz w:val="28"/>
          <w:szCs w:val="28"/>
        </w:rPr>
        <w:t>№</w:t>
      </w:r>
      <w:r w:rsidR="00A64C5E">
        <w:rPr>
          <w:i/>
          <w:sz w:val="28"/>
          <w:szCs w:val="28"/>
        </w:rPr>
        <w:t xml:space="preserve"> </w:t>
      </w:r>
      <w:r w:rsidR="001B55E1">
        <w:rPr>
          <w:i/>
          <w:sz w:val="28"/>
          <w:szCs w:val="28"/>
        </w:rPr>
        <w:t>11</w:t>
      </w:r>
      <w:r w:rsidR="00A64C5E">
        <w:rPr>
          <w:i/>
          <w:sz w:val="28"/>
          <w:szCs w:val="28"/>
        </w:rPr>
        <w:t xml:space="preserve"> от 20.05.2025</w:t>
      </w:r>
      <w:r w:rsidR="00A1295D" w:rsidRPr="00125366">
        <w:rPr>
          <w:i/>
          <w:sz w:val="28"/>
          <w:szCs w:val="28"/>
        </w:rPr>
        <w:t>)</w:t>
      </w:r>
    </w:p>
    <w:p w14:paraId="4AD764D2" w14:textId="77777777" w:rsidR="00BA4762" w:rsidRDefault="00BA4762">
      <w:pPr>
        <w:ind w:left="11" w:right="68" w:hanging="11"/>
        <w:jc w:val="center"/>
        <w:rPr>
          <w:i/>
        </w:rPr>
      </w:pPr>
    </w:p>
    <w:p w14:paraId="44439E09" w14:textId="77777777" w:rsidR="00BA4762" w:rsidRDefault="00BA4762"/>
    <w:p w14:paraId="5EC8E650" w14:textId="77777777" w:rsidR="00125366" w:rsidRDefault="00125366">
      <w:pPr>
        <w:pStyle w:val="6"/>
        <w:widowControl w:val="0"/>
        <w:jc w:val="center"/>
        <w:rPr>
          <w:rFonts w:ascii="Times New Roman" w:hAnsi="Times New Roman"/>
          <w:bCs w:val="0"/>
          <w:sz w:val="28"/>
          <w:szCs w:val="28"/>
        </w:rPr>
      </w:pPr>
    </w:p>
    <w:p w14:paraId="71129FA0" w14:textId="1FC835E9" w:rsidR="00BA4762" w:rsidRDefault="00B66E7C">
      <w:pPr>
        <w:pStyle w:val="6"/>
        <w:widowControl w:val="0"/>
        <w:jc w:val="center"/>
        <w:rPr>
          <w:rFonts w:ascii="Times New Roman" w:hAnsi="Times New Roman"/>
          <w:bCs w:val="0"/>
          <w:sz w:val="28"/>
          <w:szCs w:val="28"/>
        </w:rPr>
      </w:pPr>
      <w:r>
        <w:rPr>
          <w:rFonts w:ascii="Times New Roman" w:hAnsi="Times New Roman"/>
          <w:bCs w:val="0"/>
          <w:sz w:val="28"/>
          <w:szCs w:val="28"/>
        </w:rPr>
        <w:t>Москва - 202</w:t>
      </w:r>
      <w:r w:rsidR="00A1295D">
        <w:rPr>
          <w:rFonts w:ascii="Times New Roman" w:hAnsi="Times New Roman"/>
          <w:bCs w:val="0"/>
          <w:sz w:val="28"/>
          <w:szCs w:val="28"/>
        </w:rPr>
        <w:t>5</w:t>
      </w:r>
      <w:r>
        <w:br w:type="page"/>
      </w:r>
    </w:p>
    <w:p w14:paraId="635DDBEC" w14:textId="77777777" w:rsidR="00BA4762" w:rsidRDefault="00B66E7C">
      <w:pPr>
        <w:widowControl w:val="0"/>
        <w:jc w:val="center"/>
        <w:rPr>
          <w:rFonts w:ascii="Times New Roman CYR" w:hAnsi="Times New Roman CYR"/>
          <w:b/>
          <w:bCs/>
          <w:sz w:val="32"/>
        </w:rPr>
      </w:pPr>
      <w:r>
        <w:rPr>
          <w:rFonts w:ascii="Times New Roman CYR" w:hAnsi="Times New Roman CYR"/>
          <w:b/>
          <w:bCs/>
          <w:sz w:val="32"/>
        </w:rPr>
        <w:lastRenderedPageBreak/>
        <w:t>Содержание</w:t>
      </w:r>
    </w:p>
    <w:p w14:paraId="22CAD722" w14:textId="77777777" w:rsidR="00BA4762" w:rsidRDefault="00BA4762">
      <w:pPr>
        <w:widowControl w:val="0"/>
        <w:jc w:val="center"/>
        <w:rPr>
          <w:rFonts w:ascii="Times New Roman CYR" w:hAnsi="Times New Roman CYR"/>
          <w:b/>
          <w:bCs/>
          <w:sz w:val="32"/>
        </w:rPr>
      </w:pPr>
    </w:p>
    <w:p w14:paraId="5AAC0A7E" w14:textId="77777777" w:rsidR="00BA4762" w:rsidRDefault="00BA4762">
      <w:pPr>
        <w:widowControl w:val="0"/>
        <w:jc w:val="center"/>
        <w:rPr>
          <w:rFonts w:ascii="Times New Roman CYR" w:hAnsi="Times New Roman CYR"/>
          <w:b/>
          <w:bCs/>
          <w:sz w:val="32"/>
        </w:rPr>
      </w:pPr>
    </w:p>
    <w:sdt>
      <w:sdtPr>
        <w:id w:val="987760408"/>
        <w:docPartObj>
          <w:docPartGallery w:val="Table of Contents"/>
          <w:docPartUnique/>
        </w:docPartObj>
      </w:sdtPr>
      <w:sdtEndPr>
        <w:rPr>
          <w:sz w:val="28"/>
          <w:szCs w:val="28"/>
        </w:rPr>
      </w:sdtEndPr>
      <w:sdtContent>
        <w:p w14:paraId="151B6722" w14:textId="4375E22A" w:rsidR="00BA4762" w:rsidRPr="00307933" w:rsidRDefault="00B66E7C" w:rsidP="00307933">
          <w:pPr>
            <w:rPr>
              <w:rFonts w:eastAsiaTheme="minorEastAsia"/>
              <w:noProof/>
              <w:kern w:val="2"/>
              <w:sz w:val="28"/>
              <w:szCs w:val="28"/>
              <w14:ligatures w14:val="standardContextual"/>
            </w:rPr>
          </w:pPr>
          <w:r w:rsidRPr="00307933">
            <w:rPr>
              <w:sz w:val="28"/>
              <w:szCs w:val="28"/>
            </w:rPr>
            <w:fldChar w:fldCharType="begin"/>
          </w:r>
          <w:r w:rsidRPr="00307933">
            <w:rPr>
              <w:webHidden/>
              <w:sz w:val="28"/>
              <w:szCs w:val="28"/>
              <w:shd w:val="clear" w:color="auto" w:fill="FFFFFF"/>
            </w:rPr>
            <w:instrText>TOC \z \o "1-3" \u \h</w:instrText>
          </w:r>
          <w:r w:rsidRPr="00307933">
            <w:rPr>
              <w:sz w:val="28"/>
              <w:szCs w:val="28"/>
              <w:shd w:val="clear" w:color="auto" w:fill="FFFFFF"/>
            </w:rPr>
            <w:fldChar w:fldCharType="separate"/>
          </w:r>
          <w:hyperlink w:anchor="_Toc136905359">
            <w:r w:rsidRPr="00307933">
              <w:rPr>
                <w:noProof/>
                <w:webHidden/>
                <w:sz w:val="28"/>
                <w:szCs w:val="28"/>
                <w:shd w:val="clear" w:color="auto" w:fill="FFFFFF"/>
              </w:rPr>
              <w:t>1.</w:t>
            </w:r>
            <w:r w:rsidRPr="00307933">
              <w:rPr>
                <w:noProof/>
                <w:sz w:val="28"/>
                <w:szCs w:val="28"/>
              </w:rPr>
              <w:t xml:space="preserve"> Наименование дисциплины</w:t>
            </w:r>
            <w:r w:rsidR="00307933" w:rsidRPr="00307933">
              <w:rPr>
                <w:noProof/>
                <w:sz w:val="28"/>
                <w:szCs w:val="28"/>
              </w:rPr>
              <w:t>…………………………………………………………</w:t>
            </w:r>
            <w:r w:rsidRPr="00307933">
              <w:rPr>
                <w:noProof/>
                <w:webHidden/>
                <w:sz w:val="28"/>
                <w:szCs w:val="28"/>
              </w:rPr>
              <w:fldChar w:fldCharType="begin"/>
            </w:r>
            <w:r w:rsidRPr="00307933">
              <w:rPr>
                <w:noProof/>
                <w:webHidden/>
                <w:sz w:val="28"/>
                <w:szCs w:val="28"/>
              </w:rPr>
              <w:instrText>PAGEREF _Toc136905359 \h</w:instrText>
            </w:r>
            <w:r w:rsidRPr="00307933">
              <w:rPr>
                <w:noProof/>
                <w:webHidden/>
                <w:sz w:val="28"/>
                <w:szCs w:val="28"/>
              </w:rPr>
            </w:r>
            <w:r w:rsidRPr="00307933">
              <w:rPr>
                <w:noProof/>
                <w:webHidden/>
                <w:sz w:val="28"/>
                <w:szCs w:val="28"/>
              </w:rPr>
              <w:fldChar w:fldCharType="separate"/>
            </w:r>
            <w:r w:rsidR="00F405D7">
              <w:rPr>
                <w:noProof/>
                <w:webHidden/>
                <w:sz w:val="28"/>
                <w:szCs w:val="28"/>
              </w:rPr>
              <w:t>3</w:t>
            </w:r>
            <w:r w:rsidRPr="00307933">
              <w:rPr>
                <w:noProof/>
                <w:webHidden/>
                <w:sz w:val="28"/>
                <w:szCs w:val="28"/>
              </w:rPr>
              <w:fldChar w:fldCharType="end"/>
            </w:r>
          </w:hyperlink>
        </w:p>
        <w:p w14:paraId="57503148" w14:textId="63C2E99F" w:rsidR="00BA4762" w:rsidRPr="00307933" w:rsidRDefault="00D712CC" w:rsidP="00307933">
          <w:pPr>
            <w:rPr>
              <w:rFonts w:eastAsiaTheme="minorEastAsia"/>
              <w:noProof/>
              <w:kern w:val="2"/>
              <w:sz w:val="28"/>
              <w:szCs w:val="28"/>
              <w14:ligatures w14:val="standardContextual"/>
            </w:rPr>
          </w:pPr>
          <w:hyperlink w:anchor="_Toc136905360">
            <w:r w:rsidR="00B66E7C" w:rsidRPr="00307933">
              <w:rPr>
                <w:noProof/>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07933" w:rsidRPr="00307933">
              <w:rPr>
                <w:noProof/>
                <w:sz w:val="28"/>
                <w:szCs w:val="28"/>
              </w:rPr>
              <w:t>…………………………………………………</w:t>
            </w:r>
            <w:r w:rsidR="00B66E7C" w:rsidRPr="00307933">
              <w:rPr>
                <w:noProof/>
                <w:webHidden/>
                <w:sz w:val="28"/>
                <w:szCs w:val="28"/>
              </w:rPr>
              <w:fldChar w:fldCharType="begin"/>
            </w:r>
            <w:r w:rsidR="00B66E7C" w:rsidRPr="00307933">
              <w:rPr>
                <w:noProof/>
                <w:webHidden/>
                <w:sz w:val="28"/>
                <w:szCs w:val="28"/>
              </w:rPr>
              <w:instrText>PAGEREF _Toc136905360 \h</w:instrText>
            </w:r>
            <w:r w:rsidR="00B66E7C" w:rsidRPr="00307933">
              <w:rPr>
                <w:noProof/>
                <w:webHidden/>
                <w:sz w:val="28"/>
                <w:szCs w:val="28"/>
              </w:rPr>
            </w:r>
            <w:r w:rsidR="00B66E7C" w:rsidRPr="00307933">
              <w:rPr>
                <w:noProof/>
                <w:webHidden/>
                <w:sz w:val="28"/>
                <w:szCs w:val="28"/>
              </w:rPr>
              <w:fldChar w:fldCharType="separate"/>
            </w:r>
            <w:r w:rsidR="00F405D7">
              <w:rPr>
                <w:noProof/>
                <w:webHidden/>
                <w:sz w:val="28"/>
                <w:szCs w:val="28"/>
              </w:rPr>
              <w:t>3</w:t>
            </w:r>
            <w:r w:rsidR="00B66E7C" w:rsidRPr="00307933">
              <w:rPr>
                <w:noProof/>
                <w:webHidden/>
                <w:sz w:val="28"/>
                <w:szCs w:val="28"/>
              </w:rPr>
              <w:fldChar w:fldCharType="end"/>
            </w:r>
          </w:hyperlink>
        </w:p>
        <w:p w14:paraId="3A7F7E42" w14:textId="478966C2" w:rsidR="00BA4762" w:rsidRPr="00307933" w:rsidRDefault="00D712CC" w:rsidP="00307933">
          <w:pPr>
            <w:rPr>
              <w:rFonts w:eastAsiaTheme="minorEastAsia"/>
              <w:noProof/>
              <w:kern w:val="2"/>
              <w:sz w:val="28"/>
              <w:szCs w:val="28"/>
              <w14:ligatures w14:val="standardContextual"/>
            </w:rPr>
          </w:pPr>
          <w:hyperlink w:anchor="_Toc136905361">
            <w:r w:rsidR="00B66E7C" w:rsidRPr="00307933">
              <w:rPr>
                <w:noProof/>
                <w:webHidden/>
                <w:sz w:val="28"/>
                <w:szCs w:val="28"/>
              </w:rPr>
              <w:t>3. Место дисциплины в структуре образовательной программы</w:t>
            </w:r>
            <w:r w:rsidR="00B66E7C" w:rsidRPr="00307933">
              <w:rPr>
                <w:noProof/>
                <w:sz w:val="28"/>
                <w:szCs w:val="28"/>
              </w:rPr>
              <w:tab/>
            </w:r>
          </w:hyperlink>
          <w:r w:rsidR="00B66E7C" w:rsidRPr="00307933">
            <w:rPr>
              <w:noProof/>
              <w:sz w:val="28"/>
              <w:szCs w:val="28"/>
            </w:rPr>
            <w:t>………………...</w:t>
          </w:r>
          <w:r w:rsidR="00297687">
            <w:rPr>
              <w:rFonts w:eastAsiaTheme="minorEastAsia"/>
              <w:noProof/>
              <w:kern w:val="2"/>
              <w:sz w:val="28"/>
              <w:szCs w:val="28"/>
              <w14:ligatures w14:val="standardContextual"/>
            </w:rPr>
            <w:t>4</w:t>
          </w:r>
        </w:p>
        <w:p w14:paraId="481B816B" w14:textId="7D37ECD3" w:rsidR="00BA4762" w:rsidRPr="00307933" w:rsidRDefault="00D712CC" w:rsidP="00307933">
          <w:pPr>
            <w:tabs>
              <w:tab w:val="left" w:pos="660"/>
              <w:tab w:val="right" w:leader="dot" w:pos="9781"/>
            </w:tabs>
            <w:rPr>
              <w:rFonts w:eastAsiaTheme="minorEastAsia"/>
              <w:noProof/>
              <w:kern w:val="2"/>
              <w:sz w:val="28"/>
              <w:szCs w:val="28"/>
              <w14:ligatures w14:val="standardContextual"/>
            </w:rPr>
          </w:pPr>
          <w:hyperlink w:anchor="_Toc136905362">
            <w:r w:rsidR="00B66E7C" w:rsidRPr="00307933">
              <w:rPr>
                <w:noProof/>
                <w:webHidden/>
                <w:sz w:val="28"/>
                <w:szCs w:val="28"/>
              </w:rPr>
              <w:t>4.</w:t>
            </w:r>
            <w:r w:rsidR="00B66E7C" w:rsidRPr="00307933">
              <w:rPr>
                <w:rFonts w:eastAsiaTheme="minorEastAsia"/>
                <w:noProof/>
                <w:kern w:val="2"/>
                <w:sz w:val="28"/>
                <w:szCs w:val="28"/>
                <w14:ligatures w14:val="standardContextual"/>
              </w:rPr>
              <w:tab/>
            </w:r>
            <w:r w:rsidR="00B66E7C" w:rsidRPr="00307933">
              <w:rPr>
                <w:noProof/>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B66E7C" w:rsidRPr="00307933">
              <w:rPr>
                <w:noProof/>
                <w:sz w:val="28"/>
                <w:szCs w:val="28"/>
              </w:rPr>
              <w:tab/>
            </w:r>
          </w:hyperlink>
          <w:r w:rsidR="00297687">
            <w:rPr>
              <w:rFonts w:eastAsiaTheme="minorEastAsia"/>
              <w:noProof/>
              <w:kern w:val="2"/>
              <w:sz w:val="28"/>
              <w:szCs w:val="28"/>
              <w14:ligatures w14:val="standardContextual"/>
            </w:rPr>
            <w:t>4</w:t>
          </w:r>
        </w:p>
        <w:p w14:paraId="6240BEBC" w14:textId="65855E60" w:rsidR="00BA4762" w:rsidRPr="00307933" w:rsidRDefault="00D712CC" w:rsidP="00307933">
          <w:pPr>
            <w:rPr>
              <w:rFonts w:eastAsiaTheme="minorEastAsia"/>
              <w:noProof/>
              <w:kern w:val="2"/>
              <w:sz w:val="28"/>
              <w:szCs w:val="28"/>
              <w14:ligatures w14:val="standardContextual"/>
            </w:rPr>
          </w:pPr>
          <w:hyperlink w:anchor="_Toc136905363">
            <w:r w:rsidR="00B66E7C" w:rsidRPr="00307933">
              <w:rPr>
                <w:noProof/>
                <w:webHidden/>
                <w:sz w:val="28"/>
                <w:szCs w:val="28"/>
              </w:rPr>
              <w:t>5. Содержание дисциплины, структурированное по темам (разделам) дисциплины</w:t>
            </w:r>
            <w:r w:rsidR="00307933">
              <w:rPr>
                <w:noProof/>
                <w:webHidden/>
                <w:sz w:val="28"/>
                <w:szCs w:val="28"/>
              </w:rPr>
              <w:br/>
            </w:r>
            <w:r w:rsidR="00B66E7C" w:rsidRPr="00307933">
              <w:rPr>
                <w:noProof/>
                <w:webHidden/>
                <w:sz w:val="28"/>
                <w:szCs w:val="28"/>
              </w:rPr>
              <w:t>с указанием их объемов (в академических часах) и видов учебных занятий</w:t>
            </w:r>
            <w:r w:rsidR="00B66E7C" w:rsidRPr="00307933">
              <w:rPr>
                <w:noProof/>
                <w:sz w:val="28"/>
                <w:szCs w:val="28"/>
              </w:rPr>
              <w:tab/>
            </w:r>
          </w:hyperlink>
          <w:r w:rsidR="00307933" w:rsidRPr="00307933">
            <w:rPr>
              <w:noProof/>
              <w:sz w:val="28"/>
              <w:szCs w:val="28"/>
            </w:rPr>
            <w:t>……</w:t>
          </w:r>
          <w:r w:rsidR="00297687">
            <w:rPr>
              <w:rFonts w:eastAsiaTheme="minorEastAsia"/>
              <w:noProof/>
              <w:kern w:val="2"/>
              <w:sz w:val="28"/>
              <w:szCs w:val="28"/>
              <w14:ligatures w14:val="standardContextual"/>
            </w:rPr>
            <w:t>5</w:t>
          </w:r>
        </w:p>
        <w:p w14:paraId="68E21C78" w14:textId="48826F4D" w:rsidR="00BA4762" w:rsidRPr="00307933" w:rsidRDefault="00D712CC" w:rsidP="00307933">
          <w:pPr>
            <w:rPr>
              <w:rFonts w:eastAsiaTheme="minorEastAsia"/>
              <w:noProof/>
              <w:kern w:val="2"/>
              <w:sz w:val="28"/>
              <w:szCs w:val="28"/>
              <w14:ligatures w14:val="standardContextual"/>
            </w:rPr>
          </w:pPr>
          <w:hyperlink w:anchor="_Toc136905364">
            <w:r w:rsidR="00B66E7C" w:rsidRPr="00307933">
              <w:rPr>
                <w:noProof/>
                <w:webHidden/>
                <w:sz w:val="28"/>
                <w:szCs w:val="28"/>
              </w:rPr>
              <w:t>5.1. Содержание дисциплины</w:t>
            </w:r>
            <w:r w:rsidR="00B66E7C" w:rsidRPr="00307933">
              <w:rPr>
                <w:noProof/>
                <w:sz w:val="28"/>
                <w:szCs w:val="28"/>
              </w:rPr>
              <w:tab/>
            </w:r>
          </w:hyperlink>
          <w:r w:rsidR="00B66E7C" w:rsidRPr="00307933">
            <w:rPr>
              <w:noProof/>
              <w:sz w:val="28"/>
              <w:szCs w:val="28"/>
            </w:rPr>
            <w:t>……………………………………………………….</w:t>
          </w:r>
          <w:r w:rsidR="00307933" w:rsidRPr="00307933">
            <w:rPr>
              <w:noProof/>
              <w:sz w:val="28"/>
              <w:szCs w:val="28"/>
            </w:rPr>
            <w:t>…</w:t>
          </w:r>
          <w:r w:rsidR="00297687">
            <w:rPr>
              <w:rFonts w:eastAsiaTheme="minorEastAsia"/>
              <w:noProof/>
              <w:kern w:val="2"/>
              <w:sz w:val="28"/>
              <w:szCs w:val="28"/>
              <w14:ligatures w14:val="standardContextual"/>
            </w:rPr>
            <w:t>5</w:t>
          </w:r>
        </w:p>
        <w:p w14:paraId="456B1032" w14:textId="4EF4C26D" w:rsidR="00BA4762" w:rsidRPr="00307933" w:rsidRDefault="00D712CC" w:rsidP="00307933">
          <w:pPr>
            <w:pStyle w:val="2"/>
            <w:tabs>
              <w:tab w:val="right" w:leader="dot" w:pos="10030"/>
            </w:tabs>
            <w:spacing w:after="0"/>
            <w:ind w:left="0"/>
            <w:rPr>
              <w:rFonts w:eastAsiaTheme="minorEastAsia"/>
              <w:noProof/>
              <w:kern w:val="2"/>
              <w:sz w:val="28"/>
              <w:szCs w:val="28"/>
              <w14:ligatures w14:val="standardContextual"/>
            </w:rPr>
          </w:pPr>
          <w:hyperlink w:anchor="_Toc136905365">
            <w:r w:rsidR="00B66E7C" w:rsidRPr="00307933">
              <w:rPr>
                <w:noProof/>
                <w:webHidden/>
                <w:sz w:val="28"/>
                <w:szCs w:val="28"/>
              </w:rPr>
              <w:t>5.2. Учебно-тематический план</w:t>
            </w:r>
            <w:r w:rsidR="00307933" w:rsidRPr="00307933">
              <w:rPr>
                <w:noProof/>
                <w:sz w:val="28"/>
                <w:szCs w:val="28"/>
              </w:rPr>
              <w:t>………………</w:t>
            </w:r>
            <w:r w:rsidR="00B66E7C" w:rsidRPr="00307933">
              <w:rPr>
                <w:noProof/>
                <w:sz w:val="28"/>
                <w:szCs w:val="28"/>
              </w:rPr>
              <w:t>……………………………</w:t>
            </w:r>
            <w:r w:rsidR="00307933" w:rsidRPr="00307933">
              <w:rPr>
                <w:noProof/>
                <w:sz w:val="28"/>
                <w:szCs w:val="28"/>
              </w:rPr>
              <w:t>…</w:t>
            </w:r>
            <w:r w:rsidR="00B66E7C" w:rsidRPr="00307933">
              <w:rPr>
                <w:noProof/>
                <w:sz w:val="28"/>
                <w:szCs w:val="28"/>
              </w:rPr>
              <w:t>…</w:t>
            </w:r>
          </w:hyperlink>
          <w:r w:rsidR="00B66E7C" w:rsidRPr="00307933">
            <w:rPr>
              <w:noProof/>
              <w:sz w:val="28"/>
              <w:szCs w:val="28"/>
            </w:rPr>
            <w:t>…</w:t>
          </w:r>
          <w:r w:rsidR="00307933" w:rsidRPr="00307933">
            <w:rPr>
              <w:rFonts w:eastAsiaTheme="minorEastAsia"/>
              <w:noProof/>
              <w:kern w:val="2"/>
              <w:sz w:val="28"/>
              <w:szCs w:val="28"/>
              <w14:ligatures w14:val="standardContextual"/>
            </w:rPr>
            <w:t>...</w:t>
          </w:r>
          <w:r w:rsidR="00B66E7C" w:rsidRPr="00307933">
            <w:rPr>
              <w:noProof/>
              <w:sz w:val="28"/>
              <w:szCs w:val="28"/>
            </w:rPr>
            <w:t>...9</w:t>
          </w:r>
        </w:p>
        <w:p w14:paraId="37591785" w14:textId="75BFFBA4" w:rsidR="00BA4762" w:rsidRPr="00307933" w:rsidRDefault="00B66E7C" w:rsidP="00307933">
          <w:pPr>
            <w:tabs>
              <w:tab w:val="right" w:leader="dot" w:pos="10030"/>
            </w:tabs>
            <w:rPr>
              <w:noProof/>
              <w:sz w:val="28"/>
              <w:szCs w:val="28"/>
            </w:rPr>
          </w:pPr>
          <w:r w:rsidRPr="00307933">
            <w:rPr>
              <w:rFonts w:eastAsiaTheme="minorEastAsia"/>
              <w:noProof/>
              <w:kern w:val="2"/>
              <w:sz w:val="28"/>
              <w:szCs w:val="28"/>
              <w14:ligatures w14:val="standardContextual"/>
            </w:rPr>
            <w:t>5.3. Содержание семинаров, практических занятий …………………………</w:t>
          </w:r>
          <w:r w:rsidR="00307933" w:rsidRPr="00307933">
            <w:rPr>
              <w:rFonts w:eastAsiaTheme="minorEastAsia"/>
              <w:noProof/>
              <w:kern w:val="2"/>
              <w:sz w:val="28"/>
              <w:szCs w:val="28"/>
              <w14:ligatures w14:val="standardContextual"/>
            </w:rPr>
            <w:t>.</w:t>
          </w:r>
          <w:r w:rsidR="00307933" w:rsidRPr="00307933">
            <w:rPr>
              <w:noProof/>
              <w:sz w:val="28"/>
              <w:szCs w:val="28"/>
            </w:rPr>
            <w:t>……</w:t>
          </w:r>
          <w:r w:rsidRPr="00307933">
            <w:rPr>
              <w:rFonts w:eastAsiaTheme="minorEastAsia"/>
              <w:noProof/>
              <w:kern w:val="2"/>
              <w:sz w:val="28"/>
              <w:szCs w:val="28"/>
              <w14:ligatures w14:val="standardContextual"/>
            </w:rPr>
            <w:t>.10</w:t>
          </w:r>
        </w:p>
        <w:p w14:paraId="6FE81C7C" w14:textId="7C6BDD17" w:rsidR="00BA4762" w:rsidRPr="00307933" w:rsidRDefault="00D712CC" w:rsidP="00307933">
          <w:pPr>
            <w:rPr>
              <w:rFonts w:eastAsiaTheme="minorEastAsia"/>
              <w:noProof/>
              <w:kern w:val="2"/>
              <w:sz w:val="28"/>
              <w:szCs w:val="28"/>
              <w14:ligatures w14:val="standardContextual"/>
            </w:rPr>
          </w:pPr>
          <w:hyperlink w:anchor="_Toc136905366">
            <w:r w:rsidR="00B66E7C" w:rsidRPr="00307933">
              <w:rPr>
                <w:noProof/>
                <w:webHidden/>
                <w:sz w:val="28"/>
                <w:szCs w:val="28"/>
              </w:rPr>
              <w:t>6. Перечень учебно-методического обеспечения для самостоятельной работы обучающихся по дисциплине</w:t>
            </w:r>
            <w:r w:rsidR="00307933" w:rsidRPr="00307933">
              <w:rPr>
                <w:rFonts w:eastAsiaTheme="minorEastAsia"/>
                <w:noProof/>
                <w:kern w:val="2"/>
                <w:sz w:val="28"/>
                <w:szCs w:val="28"/>
                <w14:ligatures w14:val="standardContextual"/>
              </w:rPr>
              <w:t>.</w:t>
            </w:r>
            <w:r w:rsidR="00307933" w:rsidRPr="00307933">
              <w:rPr>
                <w:noProof/>
                <w:sz w:val="28"/>
                <w:szCs w:val="28"/>
              </w:rPr>
              <w:t>…………… ……………………………………</w:t>
            </w:r>
            <w:r w:rsidR="00307933" w:rsidRPr="00307933">
              <w:rPr>
                <w:rFonts w:eastAsiaTheme="minorEastAsia"/>
                <w:noProof/>
                <w:kern w:val="2"/>
                <w:sz w:val="28"/>
                <w:szCs w:val="28"/>
                <w14:ligatures w14:val="standardContextual"/>
              </w:rPr>
              <w:t>.</w:t>
            </w:r>
            <w:r w:rsidR="00307933" w:rsidRPr="00307933">
              <w:rPr>
                <w:noProof/>
                <w:sz w:val="28"/>
                <w:szCs w:val="28"/>
              </w:rPr>
              <w:t>……</w:t>
            </w:r>
            <w:r w:rsidR="00B66E7C" w:rsidRPr="00307933">
              <w:rPr>
                <w:noProof/>
                <w:webHidden/>
                <w:sz w:val="28"/>
                <w:szCs w:val="28"/>
              </w:rPr>
              <w:fldChar w:fldCharType="begin"/>
            </w:r>
            <w:r w:rsidR="00B66E7C" w:rsidRPr="00307933">
              <w:rPr>
                <w:noProof/>
                <w:webHidden/>
                <w:sz w:val="28"/>
                <w:szCs w:val="28"/>
              </w:rPr>
              <w:instrText>PAGEREF _Toc136905366 \h</w:instrText>
            </w:r>
            <w:r w:rsidR="00B66E7C" w:rsidRPr="00307933">
              <w:rPr>
                <w:noProof/>
                <w:webHidden/>
                <w:sz w:val="28"/>
                <w:szCs w:val="28"/>
              </w:rPr>
            </w:r>
            <w:r w:rsidR="00B66E7C" w:rsidRPr="00307933">
              <w:rPr>
                <w:noProof/>
                <w:webHidden/>
                <w:sz w:val="28"/>
                <w:szCs w:val="28"/>
              </w:rPr>
              <w:fldChar w:fldCharType="separate"/>
            </w:r>
            <w:r w:rsidR="00F405D7">
              <w:rPr>
                <w:noProof/>
                <w:webHidden/>
                <w:sz w:val="28"/>
                <w:szCs w:val="28"/>
              </w:rPr>
              <w:t>14</w:t>
            </w:r>
            <w:r w:rsidR="00B66E7C" w:rsidRPr="00307933">
              <w:rPr>
                <w:noProof/>
                <w:webHidden/>
                <w:sz w:val="28"/>
                <w:szCs w:val="28"/>
              </w:rPr>
              <w:fldChar w:fldCharType="end"/>
            </w:r>
          </w:hyperlink>
        </w:p>
        <w:p w14:paraId="3699B2B7" w14:textId="75E7FA3D" w:rsidR="00BA4762" w:rsidRPr="00307933" w:rsidRDefault="00D712CC" w:rsidP="00307933">
          <w:pPr>
            <w:pStyle w:val="2"/>
            <w:tabs>
              <w:tab w:val="right" w:leader="dot" w:pos="10030"/>
            </w:tabs>
            <w:spacing w:after="0"/>
            <w:ind w:left="0"/>
            <w:rPr>
              <w:rFonts w:eastAsiaTheme="minorEastAsia"/>
              <w:noProof/>
              <w:kern w:val="2"/>
              <w:sz w:val="28"/>
              <w:szCs w:val="28"/>
              <w14:ligatures w14:val="standardContextual"/>
            </w:rPr>
          </w:pPr>
          <w:hyperlink w:anchor="_Toc136905367">
            <w:r w:rsidR="00B66E7C" w:rsidRPr="00307933">
              <w:rPr>
                <w:noProof/>
                <w:webHidden/>
                <w:sz w:val="28"/>
                <w:szCs w:val="28"/>
              </w:rPr>
              <w:t>6.1. Перечень вопросов, отводимых на самостоятельное освоение дисциплины, формы внеаудиторной самостоятельной работы</w:t>
            </w:r>
            <w:r w:rsidR="00307933" w:rsidRPr="00307933">
              <w:rPr>
                <w:noProof/>
                <w:sz w:val="28"/>
                <w:szCs w:val="28"/>
              </w:rPr>
              <w:t>…………………………………</w:t>
            </w:r>
            <w:r w:rsidR="00307933" w:rsidRPr="00307933">
              <w:rPr>
                <w:rFonts w:eastAsiaTheme="minorEastAsia"/>
                <w:noProof/>
                <w:kern w:val="2"/>
                <w:sz w:val="28"/>
                <w:szCs w:val="28"/>
                <w14:ligatures w14:val="standardContextual"/>
              </w:rPr>
              <w:t>...</w:t>
            </w:r>
            <w:r w:rsidR="00B66E7C" w:rsidRPr="00307933">
              <w:rPr>
                <w:noProof/>
                <w:webHidden/>
                <w:sz w:val="28"/>
                <w:szCs w:val="28"/>
              </w:rPr>
              <w:fldChar w:fldCharType="begin"/>
            </w:r>
            <w:r w:rsidR="00B66E7C" w:rsidRPr="00307933">
              <w:rPr>
                <w:noProof/>
                <w:webHidden/>
                <w:sz w:val="28"/>
                <w:szCs w:val="28"/>
              </w:rPr>
              <w:instrText>PAGEREF _Toc136905367 \h</w:instrText>
            </w:r>
            <w:r w:rsidR="00B66E7C" w:rsidRPr="00307933">
              <w:rPr>
                <w:noProof/>
                <w:webHidden/>
                <w:sz w:val="28"/>
                <w:szCs w:val="28"/>
              </w:rPr>
            </w:r>
            <w:r w:rsidR="00B66E7C" w:rsidRPr="00307933">
              <w:rPr>
                <w:noProof/>
                <w:webHidden/>
                <w:sz w:val="28"/>
                <w:szCs w:val="28"/>
              </w:rPr>
              <w:fldChar w:fldCharType="separate"/>
            </w:r>
            <w:r w:rsidR="00F405D7">
              <w:rPr>
                <w:noProof/>
                <w:webHidden/>
                <w:sz w:val="28"/>
                <w:szCs w:val="28"/>
              </w:rPr>
              <w:t>14</w:t>
            </w:r>
            <w:r w:rsidR="00B66E7C" w:rsidRPr="00307933">
              <w:rPr>
                <w:noProof/>
                <w:webHidden/>
                <w:sz w:val="28"/>
                <w:szCs w:val="28"/>
              </w:rPr>
              <w:fldChar w:fldCharType="end"/>
            </w:r>
          </w:hyperlink>
        </w:p>
        <w:p w14:paraId="4169DF16" w14:textId="605F510E" w:rsidR="00BA4762" w:rsidRPr="00307933" w:rsidRDefault="00D712CC" w:rsidP="00307933">
          <w:pPr>
            <w:rPr>
              <w:rFonts w:eastAsiaTheme="minorEastAsia"/>
              <w:noProof/>
              <w:kern w:val="2"/>
              <w:sz w:val="28"/>
              <w:szCs w:val="28"/>
              <w14:ligatures w14:val="standardContextual"/>
            </w:rPr>
          </w:pPr>
          <w:hyperlink w:anchor="_Toc136905368">
            <w:r w:rsidR="00B66E7C" w:rsidRPr="00307933">
              <w:rPr>
                <w:noProof/>
                <w:webHidden/>
                <w:sz w:val="28"/>
                <w:szCs w:val="28"/>
              </w:rPr>
              <w:t>6.2. Перечень вопросов, заданий, тем для подготовки к текущему контролю</w:t>
            </w:r>
            <w:r w:rsidR="00307933" w:rsidRPr="00307933">
              <w:rPr>
                <w:noProof/>
                <w:sz w:val="28"/>
                <w:szCs w:val="28"/>
              </w:rPr>
              <w:t>……</w:t>
            </w:r>
            <w:r w:rsidR="00B66E7C" w:rsidRPr="00307933">
              <w:rPr>
                <w:noProof/>
                <w:webHidden/>
                <w:sz w:val="28"/>
                <w:szCs w:val="28"/>
              </w:rPr>
              <w:fldChar w:fldCharType="begin"/>
            </w:r>
            <w:r w:rsidR="00B66E7C" w:rsidRPr="00307933">
              <w:rPr>
                <w:noProof/>
                <w:webHidden/>
                <w:sz w:val="28"/>
                <w:szCs w:val="28"/>
              </w:rPr>
              <w:instrText>PAGEREF _Toc136905368 \h</w:instrText>
            </w:r>
            <w:r w:rsidR="00B66E7C" w:rsidRPr="00307933">
              <w:rPr>
                <w:noProof/>
                <w:webHidden/>
                <w:sz w:val="28"/>
                <w:szCs w:val="28"/>
              </w:rPr>
            </w:r>
            <w:r w:rsidR="00B66E7C" w:rsidRPr="00307933">
              <w:rPr>
                <w:noProof/>
                <w:webHidden/>
                <w:sz w:val="28"/>
                <w:szCs w:val="28"/>
              </w:rPr>
              <w:fldChar w:fldCharType="separate"/>
            </w:r>
            <w:r w:rsidR="00F405D7">
              <w:rPr>
                <w:noProof/>
                <w:webHidden/>
                <w:sz w:val="28"/>
                <w:szCs w:val="28"/>
              </w:rPr>
              <w:t>16</w:t>
            </w:r>
            <w:r w:rsidR="00B66E7C" w:rsidRPr="00307933">
              <w:rPr>
                <w:noProof/>
                <w:webHidden/>
                <w:sz w:val="28"/>
                <w:szCs w:val="28"/>
              </w:rPr>
              <w:fldChar w:fldCharType="end"/>
            </w:r>
          </w:hyperlink>
        </w:p>
        <w:p w14:paraId="15A02935" w14:textId="19B7CA63" w:rsidR="00BA4762" w:rsidRPr="00307933" w:rsidRDefault="00D712CC" w:rsidP="00307933">
          <w:pPr>
            <w:rPr>
              <w:rFonts w:eastAsiaTheme="minorEastAsia"/>
              <w:noProof/>
              <w:kern w:val="2"/>
              <w:sz w:val="28"/>
              <w:szCs w:val="28"/>
              <w14:ligatures w14:val="standardContextual"/>
            </w:rPr>
          </w:pPr>
          <w:hyperlink w:anchor="_Toc136905369">
            <w:r w:rsidR="00B66E7C" w:rsidRPr="00307933">
              <w:rPr>
                <w:noProof/>
                <w:webHidden/>
                <w:sz w:val="28"/>
                <w:szCs w:val="28"/>
              </w:rPr>
              <w:t>7. Фонд оценочных средств для проведения промежуточной аттестации обучающихся по дисциплине</w:t>
            </w:r>
            <w:r w:rsidR="00307933" w:rsidRPr="00307933">
              <w:rPr>
                <w:noProof/>
                <w:sz w:val="28"/>
                <w:szCs w:val="28"/>
              </w:rPr>
              <w:t>………………………………………………………</w:t>
            </w:r>
            <w:r w:rsidR="00307933" w:rsidRPr="00307933">
              <w:rPr>
                <w:rFonts w:eastAsiaTheme="minorEastAsia"/>
                <w:noProof/>
                <w:kern w:val="2"/>
                <w:sz w:val="28"/>
                <w:szCs w:val="28"/>
                <w14:ligatures w14:val="standardContextual"/>
              </w:rPr>
              <w:t>...</w:t>
            </w:r>
            <w:r w:rsidR="00B66E7C" w:rsidRPr="00307933">
              <w:rPr>
                <w:noProof/>
                <w:webHidden/>
                <w:sz w:val="28"/>
                <w:szCs w:val="28"/>
              </w:rPr>
              <w:fldChar w:fldCharType="begin"/>
            </w:r>
            <w:r w:rsidR="00B66E7C" w:rsidRPr="00307933">
              <w:rPr>
                <w:noProof/>
                <w:webHidden/>
                <w:sz w:val="28"/>
                <w:szCs w:val="28"/>
              </w:rPr>
              <w:instrText>PAGEREF _Toc136905369 \h</w:instrText>
            </w:r>
            <w:r w:rsidR="00B66E7C" w:rsidRPr="00307933">
              <w:rPr>
                <w:noProof/>
                <w:webHidden/>
                <w:sz w:val="28"/>
                <w:szCs w:val="28"/>
              </w:rPr>
            </w:r>
            <w:r w:rsidR="00B66E7C" w:rsidRPr="00307933">
              <w:rPr>
                <w:noProof/>
                <w:webHidden/>
                <w:sz w:val="28"/>
                <w:szCs w:val="28"/>
              </w:rPr>
              <w:fldChar w:fldCharType="separate"/>
            </w:r>
            <w:r w:rsidR="00F405D7">
              <w:rPr>
                <w:noProof/>
                <w:webHidden/>
                <w:sz w:val="28"/>
                <w:szCs w:val="28"/>
              </w:rPr>
              <w:t>21</w:t>
            </w:r>
            <w:r w:rsidR="00B66E7C" w:rsidRPr="00307933">
              <w:rPr>
                <w:noProof/>
                <w:webHidden/>
                <w:sz w:val="28"/>
                <w:szCs w:val="28"/>
              </w:rPr>
              <w:fldChar w:fldCharType="end"/>
            </w:r>
          </w:hyperlink>
        </w:p>
        <w:p w14:paraId="3C59A468" w14:textId="2D72E37C" w:rsidR="00BA4762" w:rsidRPr="00307933" w:rsidRDefault="00D712CC" w:rsidP="00307933">
          <w:pPr>
            <w:rPr>
              <w:noProof/>
              <w:sz w:val="28"/>
              <w:szCs w:val="28"/>
            </w:rPr>
          </w:pPr>
          <w:hyperlink w:anchor="_Toc136905373">
            <w:r w:rsidR="00B66E7C" w:rsidRPr="00307933">
              <w:rPr>
                <w:noProof/>
                <w:webHidden/>
                <w:sz w:val="28"/>
                <w:szCs w:val="28"/>
              </w:rPr>
              <w:t>8. Перечень основной и дополнительной учебной литературы, необходимой для освоения дисциплины</w:t>
            </w:r>
            <w:r w:rsidR="00307933" w:rsidRPr="00307933">
              <w:rPr>
                <w:noProof/>
                <w:sz w:val="28"/>
                <w:szCs w:val="28"/>
              </w:rPr>
              <w:t>………………………………………………………………</w:t>
            </w:r>
            <w:r w:rsidR="00307933" w:rsidRPr="00307933">
              <w:rPr>
                <w:rFonts w:eastAsiaTheme="minorEastAsia"/>
                <w:noProof/>
                <w:kern w:val="2"/>
                <w:sz w:val="28"/>
                <w:szCs w:val="28"/>
                <w14:ligatures w14:val="standardContextual"/>
              </w:rPr>
              <w:t>...</w:t>
            </w:r>
            <w:r w:rsidR="00B66E7C" w:rsidRPr="00307933">
              <w:rPr>
                <w:noProof/>
                <w:webHidden/>
                <w:sz w:val="28"/>
                <w:szCs w:val="28"/>
              </w:rPr>
              <w:fldChar w:fldCharType="begin"/>
            </w:r>
            <w:r w:rsidR="00B66E7C" w:rsidRPr="00307933">
              <w:rPr>
                <w:noProof/>
                <w:webHidden/>
                <w:sz w:val="28"/>
                <w:szCs w:val="28"/>
              </w:rPr>
              <w:instrText>PAGEREF _Toc136905373 \h</w:instrText>
            </w:r>
            <w:r w:rsidR="00B66E7C" w:rsidRPr="00307933">
              <w:rPr>
                <w:noProof/>
                <w:webHidden/>
                <w:sz w:val="28"/>
                <w:szCs w:val="28"/>
              </w:rPr>
            </w:r>
            <w:r w:rsidR="00B66E7C" w:rsidRPr="00307933">
              <w:rPr>
                <w:noProof/>
                <w:webHidden/>
                <w:sz w:val="28"/>
                <w:szCs w:val="28"/>
              </w:rPr>
              <w:fldChar w:fldCharType="separate"/>
            </w:r>
            <w:r w:rsidR="00F405D7">
              <w:rPr>
                <w:noProof/>
                <w:webHidden/>
                <w:sz w:val="28"/>
                <w:szCs w:val="28"/>
              </w:rPr>
              <w:t>30</w:t>
            </w:r>
            <w:r w:rsidR="00B66E7C" w:rsidRPr="00307933">
              <w:rPr>
                <w:noProof/>
                <w:webHidden/>
                <w:sz w:val="28"/>
                <w:szCs w:val="28"/>
              </w:rPr>
              <w:fldChar w:fldCharType="end"/>
            </w:r>
          </w:hyperlink>
        </w:p>
        <w:p w14:paraId="5604EE90" w14:textId="1D723151" w:rsidR="00BA4762" w:rsidRPr="00307933" w:rsidRDefault="00B66E7C" w:rsidP="00307933">
          <w:pPr>
            <w:rPr>
              <w:rFonts w:eastAsiaTheme="minorEastAsia"/>
              <w:noProof/>
              <w:sz w:val="28"/>
              <w:szCs w:val="28"/>
            </w:rPr>
          </w:pPr>
          <w:r w:rsidRPr="00307933">
            <w:rPr>
              <w:rFonts w:eastAsiaTheme="minorEastAsia"/>
              <w:noProof/>
              <w:sz w:val="28"/>
              <w:szCs w:val="28"/>
            </w:rPr>
            <w:t>9. Перечень ресурсов информационно-телекоммуникационной сети «Интернет», необходимых для освоения дисциплины……………………………………………3</w:t>
          </w:r>
          <w:r w:rsidR="00297687">
            <w:rPr>
              <w:rFonts w:eastAsiaTheme="minorEastAsia"/>
              <w:noProof/>
              <w:sz w:val="28"/>
              <w:szCs w:val="28"/>
            </w:rPr>
            <w:t>3</w:t>
          </w:r>
        </w:p>
        <w:p w14:paraId="164100C7" w14:textId="412C806B" w:rsidR="00BA4762" w:rsidRPr="00307933" w:rsidRDefault="00B66E7C" w:rsidP="00307933">
          <w:pPr>
            <w:rPr>
              <w:rFonts w:eastAsiaTheme="minorEastAsia"/>
              <w:noProof/>
              <w:sz w:val="28"/>
              <w:szCs w:val="28"/>
            </w:rPr>
          </w:pPr>
          <w:r w:rsidRPr="00307933">
            <w:rPr>
              <w:rFonts w:eastAsiaTheme="minorEastAsia"/>
              <w:noProof/>
              <w:sz w:val="28"/>
              <w:szCs w:val="28"/>
            </w:rPr>
            <w:t>10. Методические указания для обучающихся по освоению дисциплины.............</w:t>
          </w:r>
          <w:r w:rsidR="00307933" w:rsidRPr="00307933">
            <w:rPr>
              <w:rFonts w:eastAsiaTheme="minorEastAsia"/>
              <w:noProof/>
              <w:kern w:val="2"/>
              <w:sz w:val="28"/>
              <w:szCs w:val="28"/>
              <w14:ligatures w14:val="standardContextual"/>
            </w:rPr>
            <w:t>.</w:t>
          </w:r>
          <w:r w:rsidRPr="00307933">
            <w:rPr>
              <w:rFonts w:eastAsiaTheme="minorEastAsia"/>
              <w:noProof/>
              <w:sz w:val="28"/>
              <w:szCs w:val="28"/>
            </w:rPr>
            <w:t>32</w:t>
          </w:r>
        </w:p>
        <w:p w14:paraId="410B7336" w14:textId="504B736D" w:rsidR="00297687" w:rsidRPr="00297687" w:rsidRDefault="00D712CC" w:rsidP="00307933">
          <w:pPr>
            <w:rPr>
              <w:noProof/>
              <w:sz w:val="28"/>
              <w:szCs w:val="28"/>
            </w:rPr>
          </w:pPr>
          <w:hyperlink w:anchor="_Toc136905374">
            <w:r w:rsidR="00B66E7C" w:rsidRPr="00307933">
              <w:rPr>
                <w:noProof/>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07933" w:rsidRPr="00307933">
              <w:rPr>
                <w:noProof/>
                <w:sz w:val="28"/>
                <w:szCs w:val="28"/>
              </w:rPr>
              <w:t>……………</w:t>
            </w:r>
            <w:r w:rsidR="00307933" w:rsidRPr="00307933">
              <w:rPr>
                <w:rFonts w:eastAsiaTheme="minorEastAsia"/>
                <w:noProof/>
                <w:kern w:val="2"/>
                <w:sz w:val="28"/>
                <w:szCs w:val="28"/>
                <w14:ligatures w14:val="standardContextual"/>
              </w:rPr>
              <w:t>..</w:t>
            </w:r>
            <w:r w:rsidR="00B66E7C" w:rsidRPr="00307933">
              <w:rPr>
                <w:noProof/>
                <w:webHidden/>
                <w:sz w:val="28"/>
                <w:szCs w:val="28"/>
              </w:rPr>
              <w:fldChar w:fldCharType="begin"/>
            </w:r>
            <w:r w:rsidR="00B66E7C" w:rsidRPr="00307933">
              <w:rPr>
                <w:noProof/>
                <w:webHidden/>
                <w:sz w:val="28"/>
                <w:szCs w:val="28"/>
              </w:rPr>
              <w:instrText>PAGEREF _Toc136905374 \h</w:instrText>
            </w:r>
            <w:r w:rsidR="00B66E7C" w:rsidRPr="00307933">
              <w:rPr>
                <w:noProof/>
                <w:webHidden/>
                <w:sz w:val="28"/>
                <w:szCs w:val="28"/>
              </w:rPr>
            </w:r>
            <w:r w:rsidR="00B66E7C" w:rsidRPr="00307933">
              <w:rPr>
                <w:noProof/>
                <w:webHidden/>
                <w:sz w:val="28"/>
                <w:szCs w:val="28"/>
              </w:rPr>
              <w:fldChar w:fldCharType="separate"/>
            </w:r>
            <w:r w:rsidR="00F405D7">
              <w:rPr>
                <w:noProof/>
                <w:webHidden/>
                <w:sz w:val="28"/>
                <w:szCs w:val="28"/>
              </w:rPr>
              <w:t>33</w:t>
            </w:r>
            <w:r w:rsidR="00B66E7C" w:rsidRPr="00307933">
              <w:rPr>
                <w:noProof/>
                <w:webHidden/>
                <w:sz w:val="28"/>
                <w:szCs w:val="28"/>
              </w:rPr>
              <w:fldChar w:fldCharType="end"/>
            </w:r>
          </w:hyperlink>
        </w:p>
        <w:p w14:paraId="40637CBB" w14:textId="180F1359" w:rsidR="00BA4762" w:rsidRPr="00307933" w:rsidRDefault="00D712CC" w:rsidP="00307933">
          <w:pPr>
            <w:rPr>
              <w:rFonts w:eastAsiaTheme="minorEastAsia"/>
              <w:kern w:val="2"/>
              <w:sz w:val="28"/>
              <w:szCs w:val="28"/>
              <w14:ligatures w14:val="standardContextual"/>
            </w:rPr>
          </w:pPr>
          <w:hyperlink w:anchor="_Toc136905375">
            <w:r w:rsidR="00B66E7C" w:rsidRPr="00307933">
              <w:rPr>
                <w:noProof/>
                <w:webHidden/>
                <w:sz w:val="28"/>
                <w:szCs w:val="28"/>
              </w:rPr>
              <w:t>12. Описание материально-технической базы, необходимой для осуществления образовательного процесса по дисциплине</w:t>
            </w:r>
            <w:r w:rsidR="00307933" w:rsidRPr="00307933">
              <w:rPr>
                <w:noProof/>
                <w:webHidden/>
                <w:sz w:val="28"/>
                <w:szCs w:val="28"/>
              </w:rPr>
              <w:t xml:space="preserve">                                                                </w:t>
            </w:r>
            <w:r w:rsidR="00B66E7C" w:rsidRPr="00307933">
              <w:rPr>
                <w:noProof/>
                <w:webHidden/>
                <w:sz w:val="28"/>
                <w:szCs w:val="28"/>
              </w:rPr>
              <w:fldChar w:fldCharType="begin"/>
            </w:r>
            <w:r w:rsidR="00B66E7C" w:rsidRPr="00307933">
              <w:rPr>
                <w:noProof/>
                <w:webHidden/>
                <w:sz w:val="28"/>
                <w:szCs w:val="28"/>
              </w:rPr>
              <w:instrText>PAGEREF _Toc136905375 \h</w:instrText>
            </w:r>
            <w:r w:rsidR="00B66E7C" w:rsidRPr="00307933">
              <w:rPr>
                <w:noProof/>
                <w:webHidden/>
                <w:sz w:val="28"/>
                <w:szCs w:val="28"/>
              </w:rPr>
            </w:r>
            <w:r w:rsidR="00B66E7C" w:rsidRPr="00307933">
              <w:rPr>
                <w:noProof/>
                <w:webHidden/>
                <w:sz w:val="28"/>
                <w:szCs w:val="28"/>
              </w:rPr>
              <w:fldChar w:fldCharType="separate"/>
            </w:r>
            <w:r w:rsidR="00F405D7">
              <w:rPr>
                <w:noProof/>
                <w:webHidden/>
                <w:sz w:val="28"/>
                <w:szCs w:val="28"/>
              </w:rPr>
              <w:t>34</w:t>
            </w:r>
            <w:r w:rsidR="00B66E7C" w:rsidRPr="00307933">
              <w:rPr>
                <w:noProof/>
                <w:webHidden/>
                <w:sz w:val="28"/>
                <w:szCs w:val="28"/>
              </w:rPr>
              <w:fldChar w:fldCharType="end"/>
            </w:r>
          </w:hyperlink>
          <w:r w:rsidR="00B66E7C" w:rsidRPr="00307933">
            <w:rPr>
              <w:sz w:val="28"/>
              <w:szCs w:val="28"/>
            </w:rPr>
            <w:fldChar w:fldCharType="end"/>
          </w:r>
        </w:p>
      </w:sdtContent>
    </w:sdt>
    <w:p w14:paraId="43B4D5D2" w14:textId="77777777" w:rsidR="00BA4762" w:rsidRDefault="00B66E7C">
      <w:pPr>
        <w:tabs>
          <w:tab w:val="right" w:leader="dot" w:pos="9498"/>
        </w:tabs>
        <w:ind w:right="567"/>
        <w:jc w:val="both"/>
        <w:rPr>
          <w:sz w:val="28"/>
          <w:szCs w:val="28"/>
        </w:rPr>
      </w:pPr>
      <w:r>
        <w:br w:type="page"/>
      </w:r>
    </w:p>
    <w:p w14:paraId="0B7BA27F" w14:textId="77777777" w:rsidR="00BA4762" w:rsidRDefault="00B66E7C" w:rsidP="00F405D7">
      <w:pPr>
        <w:spacing w:line="360" w:lineRule="auto"/>
        <w:ind w:firstLine="709"/>
        <w:outlineLvl w:val="0"/>
        <w:rPr>
          <w:b/>
          <w:sz w:val="28"/>
          <w:szCs w:val="28"/>
        </w:rPr>
      </w:pPr>
      <w:bookmarkStart w:id="0" w:name="_Toc136905359"/>
      <w:r>
        <w:rPr>
          <w:b/>
          <w:sz w:val="28"/>
          <w:szCs w:val="28"/>
          <w:shd w:val="clear" w:color="auto" w:fill="FFFFFF"/>
        </w:rPr>
        <w:lastRenderedPageBreak/>
        <w:t>1.</w:t>
      </w:r>
      <w:r>
        <w:rPr>
          <w:b/>
          <w:sz w:val="28"/>
          <w:szCs w:val="28"/>
        </w:rPr>
        <w:t xml:space="preserve"> Наименование дисциплины</w:t>
      </w:r>
      <w:bookmarkEnd w:id="0"/>
    </w:p>
    <w:p w14:paraId="2115A75F" w14:textId="77777777" w:rsidR="00BA4762" w:rsidRDefault="00B66E7C" w:rsidP="00F405D7">
      <w:pPr>
        <w:spacing w:line="360" w:lineRule="auto"/>
        <w:ind w:firstLine="709"/>
        <w:jc w:val="both"/>
        <w:rPr>
          <w:b/>
          <w:sz w:val="28"/>
          <w:szCs w:val="28"/>
        </w:rPr>
      </w:pPr>
      <w:r>
        <w:rPr>
          <w:sz w:val="28"/>
          <w:szCs w:val="28"/>
        </w:rPr>
        <w:t xml:space="preserve">Цифровое казначейство (практикум). </w:t>
      </w:r>
      <w:bookmarkStart w:id="1" w:name="_GoBack"/>
      <w:bookmarkEnd w:id="1"/>
    </w:p>
    <w:p w14:paraId="56C2BB0E" w14:textId="77777777" w:rsidR="00BA4762" w:rsidRDefault="00B66E7C" w:rsidP="00F405D7">
      <w:pPr>
        <w:tabs>
          <w:tab w:val="left" w:pos="540"/>
        </w:tabs>
        <w:spacing w:line="360" w:lineRule="auto"/>
        <w:contextualSpacing/>
        <w:jc w:val="both"/>
        <w:outlineLvl w:val="0"/>
        <w:rPr>
          <w:b/>
          <w:sz w:val="28"/>
          <w:szCs w:val="28"/>
        </w:rPr>
      </w:pPr>
      <w:r>
        <w:rPr>
          <w:b/>
          <w:sz w:val="28"/>
          <w:szCs w:val="28"/>
        </w:rPr>
        <w:tab/>
      </w:r>
      <w:bookmarkStart w:id="2" w:name="_Toc136905360"/>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078EF63C" w14:textId="202DC94D" w:rsidR="00BA4762" w:rsidRDefault="00B66E7C" w:rsidP="00F405D7">
      <w:pPr>
        <w:pStyle w:val="af4"/>
        <w:widowControl w:val="0"/>
        <w:tabs>
          <w:tab w:val="clear" w:pos="756"/>
        </w:tabs>
        <w:spacing w:line="360" w:lineRule="auto"/>
        <w:ind w:left="0" w:firstLine="709"/>
        <w:rPr>
          <w:sz w:val="28"/>
          <w:szCs w:val="28"/>
        </w:rPr>
      </w:pPr>
      <w:r>
        <w:rPr>
          <w:sz w:val="28"/>
          <w:szCs w:val="28"/>
        </w:rPr>
        <w:t xml:space="preserve">Изучение дисциплины </w:t>
      </w:r>
      <w:r w:rsidR="00F405D7">
        <w:rPr>
          <w:sz w:val="28"/>
          <w:szCs w:val="28"/>
        </w:rPr>
        <w:t xml:space="preserve">Практикум «Цифровое казначейство» </w:t>
      </w:r>
      <w:r>
        <w:rPr>
          <w:sz w:val="28"/>
          <w:szCs w:val="28"/>
        </w:rPr>
        <w:t>в сочетании с другими дисциплинами общепрофессионального цикла направлено на формирование следующих компетенций, предусмотренных образовательной программой.</w:t>
      </w:r>
    </w:p>
    <w:p w14:paraId="12890FBA" w14:textId="77777777" w:rsidR="00BA4762" w:rsidRDefault="00B66E7C">
      <w:pPr>
        <w:pStyle w:val="af4"/>
        <w:widowControl w:val="0"/>
        <w:tabs>
          <w:tab w:val="clear" w:pos="756"/>
        </w:tabs>
        <w:spacing w:line="240" w:lineRule="auto"/>
        <w:ind w:left="0" w:firstLine="0"/>
        <w:jc w:val="right"/>
        <w:rPr>
          <w:b/>
        </w:rPr>
      </w:pPr>
      <w:r>
        <w:t>Таблица 1</w:t>
      </w:r>
    </w:p>
    <w:tbl>
      <w:tblPr>
        <w:tblW w:w="10065" w:type="dxa"/>
        <w:tblInd w:w="-5" w:type="dxa"/>
        <w:tblLayout w:type="fixed"/>
        <w:tblLook w:val="04A0" w:firstRow="1" w:lastRow="0" w:firstColumn="1" w:lastColumn="0" w:noHBand="0" w:noVBand="1"/>
      </w:tblPr>
      <w:tblGrid>
        <w:gridCol w:w="995"/>
        <w:gridCol w:w="1840"/>
        <w:gridCol w:w="2694"/>
        <w:gridCol w:w="4536"/>
      </w:tblGrid>
      <w:tr w:rsidR="00BA4762" w14:paraId="0775D1FE" w14:textId="77777777" w:rsidTr="00137306">
        <w:tc>
          <w:tcPr>
            <w:tcW w:w="995" w:type="dxa"/>
            <w:tcBorders>
              <w:top w:val="single" w:sz="4" w:space="0" w:color="000000"/>
              <w:left w:val="single" w:sz="4" w:space="0" w:color="000000"/>
              <w:bottom w:val="single" w:sz="4" w:space="0" w:color="000000"/>
              <w:right w:val="single" w:sz="4" w:space="0" w:color="000000"/>
            </w:tcBorders>
            <w:shd w:val="clear" w:color="auto" w:fill="auto"/>
          </w:tcPr>
          <w:p w14:paraId="2F2D0154" w14:textId="77777777" w:rsidR="00BA4762" w:rsidRDefault="00B66E7C">
            <w:pPr>
              <w:widowControl w:val="0"/>
              <w:tabs>
                <w:tab w:val="left" w:pos="540"/>
              </w:tabs>
              <w:contextualSpacing/>
              <w:jc w:val="both"/>
              <w:rPr>
                <w:rFonts w:eastAsia="Calibri"/>
                <w:b/>
                <w:sz w:val="22"/>
                <w:szCs w:val="22"/>
                <w:lang w:eastAsia="en-US"/>
              </w:rPr>
            </w:pPr>
            <w:bookmarkStart w:id="3" w:name="_Hlk200360029"/>
            <w:r>
              <w:rPr>
                <w:rFonts w:eastAsia="Calibri"/>
                <w:b/>
                <w:sz w:val="22"/>
                <w:szCs w:val="22"/>
                <w:lang w:eastAsia="en-US"/>
              </w:rPr>
              <w:t>Код компетенции</w:t>
            </w:r>
          </w:p>
        </w:tc>
        <w:tc>
          <w:tcPr>
            <w:tcW w:w="1840" w:type="dxa"/>
            <w:tcBorders>
              <w:top w:val="single" w:sz="4" w:space="0" w:color="000000"/>
              <w:left w:val="single" w:sz="4" w:space="0" w:color="000000"/>
              <w:bottom w:val="single" w:sz="4" w:space="0" w:color="000000"/>
              <w:right w:val="single" w:sz="4" w:space="0" w:color="000000"/>
            </w:tcBorders>
            <w:shd w:val="clear" w:color="auto" w:fill="auto"/>
          </w:tcPr>
          <w:p w14:paraId="6C98B42D" w14:textId="77777777" w:rsidR="00BA4762" w:rsidRDefault="00B66E7C">
            <w:pPr>
              <w:widowControl w:val="0"/>
              <w:tabs>
                <w:tab w:val="left" w:pos="540"/>
              </w:tabs>
              <w:contextualSpacing/>
              <w:jc w:val="both"/>
              <w:rPr>
                <w:rFonts w:eastAsia="Calibri"/>
                <w:b/>
                <w:sz w:val="22"/>
                <w:szCs w:val="22"/>
                <w:lang w:eastAsia="en-US"/>
              </w:rPr>
            </w:pPr>
            <w:r>
              <w:rPr>
                <w:rFonts w:eastAsia="Calibri"/>
                <w:b/>
                <w:sz w:val="22"/>
                <w:szCs w:val="22"/>
                <w:lang w:eastAsia="en-US"/>
              </w:rPr>
              <w:t>Наименование компетенции</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3945192F" w14:textId="77777777" w:rsidR="00BA4762" w:rsidRDefault="00B66E7C">
            <w:pPr>
              <w:widowControl w:val="0"/>
              <w:tabs>
                <w:tab w:val="left" w:pos="540"/>
              </w:tabs>
              <w:contextualSpacing/>
              <w:jc w:val="both"/>
              <w:rPr>
                <w:rFonts w:eastAsia="Calibri"/>
                <w:b/>
                <w:sz w:val="22"/>
                <w:szCs w:val="22"/>
                <w:lang w:eastAsia="en-US"/>
              </w:rPr>
            </w:pPr>
            <w:r>
              <w:rPr>
                <w:rFonts w:eastAsia="Calibri"/>
                <w:b/>
                <w:sz w:val="22"/>
                <w:szCs w:val="22"/>
                <w:lang w:eastAsia="en-US"/>
              </w:rPr>
              <w:t>Индикаторы достижения компетенции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2AE3FD36" w14:textId="77777777" w:rsidR="00BA4762" w:rsidRDefault="00B66E7C">
            <w:pPr>
              <w:widowControl w:val="0"/>
              <w:tabs>
                <w:tab w:val="left" w:pos="540"/>
              </w:tabs>
              <w:contextualSpacing/>
              <w:jc w:val="both"/>
              <w:rPr>
                <w:rFonts w:eastAsia="Calibri"/>
                <w:b/>
                <w:sz w:val="22"/>
                <w:szCs w:val="22"/>
                <w:lang w:eastAsia="en-US"/>
              </w:rPr>
            </w:pPr>
            <w:r>
              <w:rPr>
                <w:rFonts w:eastAsia="Calibri"/>
                <w:b/>
                <w:sz w:val="22"/>
                <w:szCs w:val="22"/>
                <w:lang w:eastAsia="en-US"/>
              </w:rPr>
              <w:t>Результаты обучения (умения и знания), соотнесенные с компетенциями/индикаторами достижения компетенции</w:t>
            </w:r>
          </w:p>
        </w:tc>
      </w:tr>
      <w:tr w:rsidR="00BA4762" w14:paraId="3BD471FF" w14:textId="77777777" w:rsidTr="00137306">
        <w:trPr>
          <w:trHeight w:val="749"/>
        </w:trPr>
        <w:tc>
          <w:tcPr>
            <w:tcW w:w="99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6743CFF" w14:textId="58F182DB" w:rsidR="00BA4762" w:rsidRDefault="00B66E7C">
            <w:pPr>
              <w:widowControl w:val="0"/>
              <w:tabs>
                <w:tab w:val="left" w:pos="540"/>
              </w:tabs>
              <w:contextualSpacing/>
              <w:jc w:val="both"/>
              <w:rPr>
                <w:rFonts w:eastAsia="Calibri"/>
                <w:sz w:val="22"/>
                <w:szCs w:val="22"/>
                <w:lang w:eastAsia="en-US"/>
              </w:rPr>
            </w:pPr>
            <w:r>
              <w:rPr>
                <w:rFonts w:eastAsia="Calibri"/>
                <w:sz w:val="22"/>
                <w:szCs w:val="22"/>
                <w:lang w:eastAsia="en-US"/>
              </w:rPr>
              <w:t>ПКП-</w:t>
            </w:r>
            <w:r w:rsidR="00137306">
              <w:rPr>
                <w:rFonts w:eastAsia="Calibri"/>
                <w:sz w:val="22"/>
                <w:szCs w:val="22"/>
                <w:lang w:eastAsia="en-US"/>
              </w:rPr>
              <w:t>5</w:t>
            </w:r>
          </w:p>
        </w:tc>
        <w:tc>
          <w:tcPr>
            <w:tcW w:w="184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54F940" w14:textId="1ACFA4E2" w:rsidR="00BA4762" w:rsidRDefault="00137306">
            <w:pPr>
              <w:widowControl w:val="0"/>
              <w:tabs>
                <w:tab w:val="left" w:pos="540"/>
              </w:tabs>
              <w:contextualSpacing/>
              <w:jc w:val="both"/>
              <w:rPr>
                <w:rFonts w:eastAsia="Calibri"/>
                <w:sz w:val="22"/>
                <w:szCs w:val="22"/>
                <w:lang w:eastAsia="en-US"/>
              </w:rPr>
            </w:pPr>
            <w:r w:rsidRPr="00137306">
              <w:rPr>
                <w:rFonts w:eastAsia="Calibri"/>
                <w:sz w:val="22"/>
                <w:szCs w:val="22"/>
                <w:lang w:eastAsia="en-US"/>
              </w:rPr>
              <w:t>Способность формировать и анализировать учетно-аналитическую информацию в единой электронной среде в целях повышения эффективности управленческих решений</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0AEAD456" w14:textId="76AB5D6C" w:rsidR="00BA4762" w:rsidRDefault="00B66E7C">
            <w:pPr>
              <w:pStyle w:val="af9"/>
              <w:widowControl w:val="0"/>
              <w:ind w:left="0"/>
              <w:contextualSpacing/>
              <w:jc w:val="both"/>
              <w:rPr>
                <w:rFonts w:eastAsia="Calibri"/>
                <w:sz w:val="22"/>
                <w:szCs w:val="22"/>
                <w:lang w:eastAsia="en-US"/>
              </w:rPr>
            </w:pPr>
            <w:r>
              <w:rPr>
                <w:rFonts w:eastAsia="Calibri"/>
                <w:sz w:val="22"/>
                <w:szCs w:val="22"/>
                <w:lang w:eastAsia="en-US"/>
              </w:rPr>
              <w:t xml:space="preserve">1. </w:t>
            </w:r>
            <w:r w:rsidR="00137306" w:rsidRPr="00137306">
              <w:rPr>
                <w:rFonts w:eastAsia="Calibri"/>
                <w:sz w:val="22"/>
                <w:szCs w:val="22"/>
                <w:lang w:eastAsia="en-US"/>
              </w:rPr>
              <w:t>Демонстрирует знания нормативно-правовых актов, регулирующих учетно-аналитические процессы экономического субъекта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2AE72B1E" w14:textId="69310E17" w:rsidR="00137306" w:rsidRDefault="00137306" w:rsidP="00137306">
            <w:pPr>
              <w:pStyle w:val="af3"/>
              <w:widowControl w:val="0"/>
              <w:contextualSpacing/>
              <w:jc w:val="both"/>
              <w:rPr>
                <w:bCs/>
                <w:sz w:val="22"/>
                <w:szCs w:val="22"/>
              </w:rPr>
            </w:pPr>
            <w:r>
              <w:rPr>
                <w:bCs/>
                <w:i/>
                <w:iCs/>
                <w:sz w:val="22"/>
                <w:szCs w:val="22"/>
              </w:rPr>
              <w:t>Знать</w:t>
            </w:r>
            <w:r>
              <w:rPr>
                <w:bCs/>
                <w:sz w:val="22"/>
                <w:szCs w:val="22"/>
              </w:rPr>
              <w:t xml:space="preserve"> систему нормативных правовых актов и ее составляющие в части регулирования </w:t>
            </w:r>
            <w:r w:rsidRPr="00137306">
              <w:rPr>
                <w:rFonts w:eastAsia="Calibri"/>
                <w:sz w:val="22"/>
                <w:szCs w:val="22"/>
                <w:lang w:eastAsia="en-US"/>
              </w:rPr>
              <w:t>учетно-аналитически</w:t>
            </w:r>
            <w:r>
              <w:rPr>
                <w:rFonts w:eastAsia="Calibri"/>
                <w:sz w:val="22"/>
                <w:szCs w:val="22"/>
                <w:lang w:eastAsia="en-US"/>
              </w:rPr>
              <w:t>х</w:t>
            </w:r>
            <w:r w:rsidRPr="00137306">
              <w:rPr>
                <w:rFonts w:eastAsia="Calibri"/>
                <w:sz w:val="22"/>
                <w:szCs w:val="22"/>
                <w:lang w:eastAsia="en-US"/>
              </w:rPr>
              <w:t xml:space="preserve"> процесс</w:t>
            </w:r>
            <w:r>
              <w:rPr>
                <w:rFonts w:eastAsia="Calibri"/>
                <w:sz w:val="22"/>
                <w:szCs w:val="22"/>
                <w:lang w:eastAsia="en-US"/>
              </w:rPr>
              <w:t>ов</w:t>
            </w:r>
            <w:r w:rsidRPr="00137306">
              <w:rPr>
                <w:rFonts w:eastAsia="Calibri"/>
                <w:sz w:val="22"/>
                <w:szCs w:val="22"/>
                <w:lang w:eastAsia="en-US"/>
              </w:rPr>
              <w:t xml:space="preserve"> экономического субъекта</w:t>
            </w:r>
          </w:p>
          <w:p w14:paraId="016DE9BB" w14:textId="77777777" w:rsidR="00137306" w:rsidRDefault="00137306" w:rsidP="00137306">
            <w:pPr>
              <w:pStyle w:val="af3"/>
              <w:widowControl w:val="0"/>
              <w:contextualSpacing/>
              <w:jc w:val="both"/>
              <w:rPr>
                <w:bCs/>
                <w:sz w:val="22"/>
                <w:szCs w:val="22"/>
              </w:rPr>
            </w:pPr>
            <w:r>
              <w:rPr>
                <w:bCs/>
                <w:i/>
                <w:iCs/>
                <w:sz w:val="22"/>
                <w:szCs w:val="22"/>
              </w:rPr>
              <w:t>Уметь</w:t>
            </w:r>
            <w:r>
              <w:rPr>
                <w:bCs/>
                <w:sz w:val="22"/>
                <w:szCs w:val="22"/>
              </w:rPr>
              <w:t xml:space="preserve"> применять необходимые нормативные правовые акты и их номы, установленное и рекомендованное методическое обеспечение </w:t>
            </w:r>
            <w:r w:rsidRPr="00FE682D">
              <w:rPr>
                <w:rFonts w:eastAsia="Calibri"/>
                <w:sz w:val="22"/>
                <w:szCs w:val="22"/>
                <w:lang w:eastAsia="en-US"/>
              </w:rPr>
              <w:t>финансовых и казначейских операций для управления процессами цифровой трансформации</w:t>
            </w:r>
          </w:p>
          <w:p w14:paraId="5B1B27D8" w14:textId="61B9AB22" w:rsidR="00BA4762" w:rsidRDefault="00BA4762">
            <w:pPr>
              <w:widowControl w:val="0"/>
              <w:tabs>
                <w:tab w:val="left" w:pos="540"/>
              </w:tabs>
              <w:contextualSpacing/>
              <w:jc w:val="both"/>
              <w:rPr>
                <w:rFonts w:eastAsia="Calibri"/>
                <w:sz w:val="22"/>
                <w:szCs w:val="22"/>
                <w:lang w:eastAsia="en-US"/>
              </w:rPr>
            </w:pPr>
          </w:p>
        </w:tc>
      </w:tr>
      <w:tr w:rsidR="00137306" w14:paraId="1239C0FA" w14:textId="77777777" w:rsidTr="00137306">
        <w:tc>
          <w:tcPr>
            <w:tcW w:w="995" w:type="dxa"/>
            <w:vMerge/>
            <w:tcBorders>
              <w:top w:val="single" w:sz="4" w:space="0" w:color="000000"/>
              <w:left w:val="single" w:sz="4" w:space="0" w:color="000000"/>
              <w:bottom w:val="single" w:sz="4" w:space="0" w:color="000000"/>
              <w:right w:val="single" w:sz="4" w:space="0" w:color="000000"/>
            </w:tcBorders>
            <w:shd w:val="clear" w:color="auto" w:fill="auto"/>
          </w:tcPr>
          <w:p w14:paraId="5FA37505" w14:textId="77777777" w:rsidR="00137306" w:rsidRDefault="00137306">
            <w:pPr>
              <w:widowControl w:val="0"/>
              <w:tabs>
                <w:tab w:val="left" w:pos="540"/>
              </w:tabs>
              <w:contextualSpacing/>
              <w:jc w:val="both"/>
              <w:rPr>
                <w:rFonts w:eastAsia="Calibri"/>
                <w:sz w:val="22"/>
                <w:szCs w:val="22"/>
                <w:lang w:eastAsia="en-US"/>
              </w:rPr>
            </w:pPr>
          </w:p>
        </w:tc>
        <w:tc>
          <w:tcPr>
            <w:tcW w:w="1840" w:type="dxa"/>
            <w:vMerge/>
            <w:tcBorders>
              <w:top w:val="single" w:sz="4" w:space="0" w:color="000000"/>
              <w:left w:val="single" w:sz="4" w:space="0" w:color="000000"/>
              <w:bottom w:val="single" w:sz="4" w:space="0" w:color="000000"/>
              <w:right w:val="single" w:sz="4" w:space="0" w:color="000000"/>
            </w:tcBorders>
            <w:shd w:val="clear" w:color="auto" w:fill="auto"/>
          </w:tcPr>
          <w:p w14:paraId="1CCD3841" w14:textId="77777777" w:rsidR="00137306" w:rsidRDefault="00137306">
            <w:pPr>
              <w:widowControl w:val="0"/>
              <w:tabs>
                <w:tab w:val="left" w:pos="540"/>
              </w:tabs>
              <w:contextualSpacing/>
              <w:jc w:val="both"/>
              <w:rPr>
                <w:rFonts w:eastAsia="Calibri"/>
                <w:sz w:val="22"/>
                <w:szCs w:val="22"/>
                <w:lang w:eastAsia="en-US"/>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14:paraId="07F3DDA0" w14:textId="5619556C" w:rsidR="00137306" w:rsidRDefault="00137306">
            <w:pPr>
              <w:pStyle w:val="af9"/>
              <w:widowControl w:val="0"/>
              <w:ind w:left="0"/>
              <w:contextualSpacing/>
              <w:jc w:val="both"/>
              <w:rPr>
                <w:rFonts w:eastAsia="Calibri"/>
                <w:sz w:val="22"/>
                <w:szCs w:val="22"/>
                <w:lang w:eastAsia="en-US"/>
              </w:rPr>
            </w:pPr>
            <w:r>
              <w:rPr>
                <w:rFonts w:eastAsia="Calibri"/>
                <w:sz w:val="22"/>
                <w:szCs w:val="22"/>
                <w:lang w:eastAsia="en-US"/>
              </w:rPr>
              <w:t xml:space="preserve">2. </w:t>
            </w:r>
            <w:r w:rsidRPr="00137306">
              <w:rPr>
                <w:rFonts w:eastAsia="Calibri"/>
                <w:sz w:val="22"/>
                <w:szCs w:val="22"/>
                <w:lang w:eastAsia="en-US"/>
              </w:rPr>
              <w:t>Собирает и анализирует учетно-аналитическую информацию в единой электронной среде для принятия эффективных управленческих решений</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14:paraId="169CC72C" w14:textId="4ACE9FE9" w:rsidR="00137306" w:rsidRDefault="00137306" w:rsidP="00137306">
            <w:pPr>
              <w:widowControl w:val="0"/>
              <w:tabs>
                <w:tab w:val="left" w:pos="540"/>
              </w:tabs>
              <w:contextualSpacing/>
              <w:jc w:val="both"/>
              <w:rPr>
                <w:rFonts w:eastAsia="Calibri"/>
                <w:sz w:val="22"/>
                <w:szCs w:val="22"/>
                <w:lang w:eastAsia="en-US"/>
              </w:rPr>
            </w:pPr>
            <w:r>
              <w:rPr>
                <w:rFonts w:eastAsia="Calibri"/>
                <w:i/>
                <w:iCs/>
                <w:sz w:val="22"/>
                <w:szCs w:val="22"/>
                <w:lang w:eastAsia="en-US"/>
              </w:rPr>
              <w:t>Знать</w:t>
            </w:r>
            <w:r>
              <w:rPr>
                <w:rFonts w:eastAsia="Calibri"/>
                <w:sz w:val="22"/>
                <w:szCs w:val="22"/>
                <w:lang w:eastAsia="en-US"/>
              </w:rPr>
              <w:t xml:space="preserve"> методы сбора, обработки и интерпретации </w:t>
            </w:r>
            <w:r w:rsidRPr="00137306">
              <w:rPr>
                <w:rFonts w:eastAsia="Calibri"/>
                <w:sz w:val="22"/>
                <w:szCs w:val="22"/>
                <w:lang w:eastAsia="en-US"/>
              </w:rPr>
              <w:t>учетно-аналитическ</w:t>
            </w:r>
            <w:r>
              <w:rPr>
                <w:rFonts w:eastAsia="Calibri"/>
                <w:sz w:val="22"/>
                <w:szCs w:val="22"/>
                <w:lang w:eastAsia="en-US"/>
              </w:rPr>
              <w:t>ие</w:t>
            </w:r>
            <w:r w:rsidRPr="00137306">
              <w:rPr>
                <w:rFonts w:eastAsia="Calibri"/>
                <w:sz w:val="22"/>
                <w:szCs w:val="22"/>
                <w:lang w:eastAsia="en-US"/>
              </w:rPr>
              <w:t xml:space="preserve"> </w:t>
            </w:r>
            <w:r>
              <w:rPr>
                <w:rFonts w:eastAsia="Calibri"/>
                <w:sz w:val="22"/>
                <w:szCs w:val="22"/>
                <w:lang w:eastAsia="en-US"/>
              </w:rPr>
              <w:t xml:space="preserve">данные и информацию </w:t>
            </w:r>
            <w:r w:rsidRPr="00137306">
              <w:rPr>
                <w:rFonts w:eastAsia="Calibri"/>
                <w:sz w:val="22"/>
                <w:szCs w:val="22"/>
                <w:lang w:eastAsia="en-US"/>
              </w:rPr>
              <w:t>для принятия эффективных управленческих решений</w:t>
            </w:r>
          </w:p>
          <w:p w14:paraId="3189E598" w14:textId="1791A347" w:rsidR="00137306" w:rsidRDefault="00137306" w:rsidP="00137306">
            <w:pPr>
              <w:widowControl w:val="0"/>
              <w:tabs>
                <w:tab w:val="left" w:pos="540"/>
              </w:tabs>
              <w:contextualSpacing/>
              <w:jc w:val="both"/>
              <w:rPr>
                <w:rFonts w:eastAsia="Calibri"/>
                <w:i/>
                <w:iCs/>
                <w:sz w:val="22"/>
                <w:szCs w:val="22"/>
                <w:lang w:eastAsia="en-US"/>
              </w:rPr>
            </w:pPr>
            <w:r>
              <w:rPr>
                <w:rFonts w:eastAsia="Calibri"/>
                <w:i/>
                <w:iCs/>
                <w:sz w:val="22"/>
                <w:szCs w:val="22"/>
                <w:lang w:eastAsia="en-US"/>
              </w:rPr>
              <w:t>Уметь</w:t>
            </w:r>
            <w:r>
              <w:rPr>
                <w:rFonts w:eastAsia="Calibri"/>
                <w:sz w:val="22"/>
                <w:szCs w:val="22"/>
                <w:lang w:eastAsia="en-US"/>
              </w:rPr>
              <w:t xml:space="preserve"> применять методы сбора, обработки и интерпретации данных и информации в профессиональной деятельности</w:t>
            </w:r>
          </w:p>
        </w:tc>
      </w:tr>
      <w:tr w:rsidR="00BA4762" w14:paraId="5C2F0962" w14:textId="77777777" w:rsidTr="00A104A0">
        <w:trPr>
          <w:trHeight w:val="2180"/>
        </w:trPr>
        <w:tc>
          <w:tcPr>
            <w:tcW w:w="995" w:type="dxa"/>
            <w:vMerge/>
            <w:tcBorders>
              <w:top w:val="single" w:sz="4" w:space="0" w:color="000000"/>
              <w:left w:val="single" w:sz="4" w:space="0" w:color="000000"/>
              <w:bottom w:val="single" w:sz="4" w:space="0" w:color="auto"/>
              <w:right w:val="single" w:sz="4" w:space="0" w:color="000000"/>
            </w:tcBorders>
            <w:shd w:val="clear" w:color="auto" w:fill="auto"/>
          </w:tcPr>
          <w:p w14:paraId="60260606" w14:textId="77777777" w:rsidR="00BA4762" w:rsidRDefault="00BA4762">
            <w:pPr>
              <w:widowControl w:val="0"/>
              <w:tabs>
                <w:tab w:val="left" w:pos="540"/>
              </w:tabs>
              <w:contextualSpacing/>
              <w:jc w:val="both"/>
              <w:rPr>
                <w:rFonts w:eastAsia="Calibri"/>
                <w:sz w:val="22"/>
                <w:szCs w:val="22"/>
                <w:lang w:eastAsia="en-US"/>
              </w:rPr>
            </w:pPr>
          </w:p>
        </w:tc>
        <w:tc>
          <w:tcPr>
            <w:tcW w:w="1840" w:type="dxa"/>
            <w:vMerge/>
            <w:tcBorders>
              <w:top w:val="single" w:sz="4" w:space="0" w:color="000000"/>
              <w:left w:val="single" w:sz="4" w:space="0" w:color="000000"/>
              <w:bottom w:val="single" w:sz="4" w:space="0" w:color="auto"/>
              <w:right w:val="single" w:sz="4" w:space="0" w:color="000000"/>
            </w:tcBorders>
            <w:shd w:val="clear" w:color="auto" w:fill="auto"/>
          </w:tcPr>
          <w:p w14:paraId="2DC1EB79" w14:textId="77777777" w:rsidR="00BA4762" w:rsidRDefault="00BA4762">
            <w:pPr>
              <w:widowControl w:val="0"/>
              <w:tabs>
                <w:tab w:val="left" w:pos="540"/>
              </w:tabs>
              <w:contextualSpacing/>
              <w:jc w:val="both"/>
              <w:rPr>
                <w:rFonts w:eastAsia="Calibri"/>
                <w:sz w:val="22"/>
                <w:szCs w:val="22"/>
                <w:lang w:eastAsia="en-US"/>
              </w:rPr>
            </w:pPr>
          </w:p>
        </w:tc>
        <w:tc>
          <w:tcPr>
            <w:tcW w:w="2694" w:type="dxa"/>
            <w:tcBorders>
              <w:top w:val="single" w:sz="4" w:space="0" w:color="000000"/>
              <w:left w:val="single" w:sz="4" w:space="0" w:color="000000"/>
              <w:bottom w:val="single" w:sz="4" w:space="0" w:color="auto"/>
              <w:right w:val="single" w:sz="4" w:space="0" w:color="000000"/>
            </w:tcBorders>
            <w:shd w:val="clear" w:color="auto" w:fill="auto"/>
          </w:tcPr>
          <w:p w14:paraId="03734BE4" w14:textId="1DD3152E" w:rsidR="00BA4762" w:rsidRDefault="00137306">
            <w:pPr>
              <w:pStyle w:val="af9"/>
              <w:widowControl w:val="0"/>
              <w:ind w:left="0"/>
              <w:contextualSpacing/>
              <w:jc w:val="both"/>
              <w:rPr>
                <w:rFonts w:eastAsia="Calibri"/>
                <w:sz w:val="22"/>
                <w:szCs w:val="22"/>
                <w:lang w:eastAsia="en-US"/>
              </w:rPr>
            </w:pPr>
            <w:r>
              <w:rPr>
                <w:rFonts w:eastAsia="Calibri"/>
                <w:sz w:val="22"/>
                <w:szCs w:val="22"/>
                <w:lang w:eastAsia="en-US"/>
              </w:rPr>
              <w:t>3</w:t>
            </w:r>
            <w:r w:rsidR="00B66E7C">
              <w:rPr>
                <w:rFonts w:eastAsia="Calibri"/>
                <w:sz w:val="22"/>
                <w:szCs w:val="22"/>
                <w:lang w:eastAsia="en-US"/>
              </w:rPr>
              <w:t xml:space="preserve">. </w:t>
            </w:r>
            <w:r w:rsidRPr="00137306">
              <w:rPr>
                <w:rFonts w:eastAsia="Calibri"/>
                <w:sz w:val="22"/>
                <w:szCs w:val="22"/>
                <w:lang w:eastAsia="en-US"/>
              </w:rPr>
              <w:t>Использует информационно-аналитические данные при проведении контрольных и экспертно-аналитических мероприятий</w:t>
            </w:r>
          </w:p>
        </w:tc>
        <w:tc>
          <w:tcPr>
            <w:tcW w:w="4536" w:type="dxa"/>
            <w:tcBorders>
              <w:top w:val="single" w:sz="4" w:space="0" w:color="000000"/>
              <w:left w:val="single" w:sz="4" w:space="0" w:color="000000"/>
              <w:bottom w:val="single" w:sz="4" w:space="0" w:color="auto"/>
              <w:right w:val="single" w:sz="4" w:space="0" w:color="000000"/>
            </w:tcBorders>
            <w:shd w:val="clear" w:color="auto" w:fill="auto"/>
          </w:tcPr>
          <w:p w14:paraId="32508A9E" w14:textId="44C44B80" w:rsidR="00A104A0" w:rsidRDefault="00A104A0" w:rsidP="00A104A0">
            <w:pPr>
              <w:widowControl w:val="0"/>
              <w:tabs>
                <w:tab w:val="left" w:pos="540"/>
              </w:tabs>
              <w:contextualSpacing/>
              <w:jc w:val="both"/>
              <w:rPr>
                <w:rFonts w:eastAsia="Calibri"/>
                <w:sz w:val="22"/>
                <w:szCs w:val="22"/>
                <w:lang w:eastAsia="en-US"/>
              </w:rPr>
            </w:pPr>
            <w:r>
              <w:rPr>
                <w:rFonts w:eastAsia="Calibri"/>
                <w:i/>
                <w:iCs/>
                <w:sz w:val="22"/>
                <w:szCs w:val="22"/>
                <w:lang w:eastAsia="en-US"/>
              </w:rPr>
              <w:t>Знать</w:t>
            </w:r>
            <w:r>
              <w:rPr>
                <w:rFonts w:eastAsia="Calibri"/>
                <w:sz w:val="22"/>
                <w:szCs w:val="22"/>
                <w:lang w:eastAsia="en-US"/>
              </w:rPr>
              <w:t xml:space="preserve"> информационные технологии применяемых для целей </w:t>
            </w:r>
            <w:r w:rsidRPr="00137306">
              <w:rPr>
                <w:rFonts w:eastAsia="Calibri"/>
                <w:sz w:val="22"/>
                <w:szCs w:val="22"/>
                <w:lang w:eastAsia="en-US"/>
              </w:rPr>
              <w:t>контрольных и экспертно-аналитических мероприятий.</w:t>
            </w:r>
          </w:p>
          <w:p w14:paraId="36E722CE" w14:textId="56E2A783" w:rsidR="00A104A0" w:rsidRDefault="00A104A0" w:rsidP="00A104A0">
            <w:pPr>
              <w:widowControl w:val="0"/>
              <w:tabs>
                <w:tab w:val="left" w:pos="540"/>
              </w:tabs>
              <w:contextualSpacing/>
              <w:jc w:val="both"/>
              <w:rPr>
                <w:rFonts w:eastAsia="Calibri"/>
                <w:sz w:val="22"/>
                <w:szCs w:val="22"/>
                <w:lang w:eastAsia="en-US"/>
              </w:rPr>
            </w:pPr>
            <w:r w:rsidRPr="00A104A0">
              <w:rPr>
                <w:rFonts w:eastAsia="Calibri"/>
                <w:i/>
                <w:iCs/>
                <w:sz w:val="22"/>
                <w:szCs w:val="22"/>
                <w:lang w:eastAsia="en-US"/>
              </w:rPr>
              <w:t xml:space="preserve">Уметь </w:t>
            </w:r>
            <w:r>
              <w:rPr>
                <w:rFonts w:eastAsia="Calibri"/>
                <w:sz w:val="22"/>
                <w:szCs w:val="22"/>
                <w:lang w:eastAsia="en-US"/>
              </w:rPr>
              <w:t>использовать информационные технологии для сбора и обобщения информации для проведения контрольных и экспертно-аналитических мероприятий</w:t>
            </w:r>
          </w:p>
        </w:tc>
      </w:tr>
      <w:tr w:rsidR="00A104A0" w14:paraId="2BD3EC22" w14:textId="77777777" w:rsidTr="00A104A0">
        <w:trPr>
          <w:trHeight w:val="274"/>
        </w:trPr>
        <w:tc>
          <w:tcPr>
            <w:tcW w:w="995" w:type="dxa"/>
            <w:vMerge w:val="restart"/>
            <w:tcBorders>
              <w:top w:val="single" w:sz="4" w:space="0" w:color="auto"/>
              <w:left w:val="single" w:sz="4" w:space="0" w:color="auto"/>
              <w:bottom w:val="single" w:sz="4" w:space="0" w:color="auto"/>
              <w:right w:val="single" w:sz="4" w:space="0" w:color="auto"/>
            </w:tcBorders>
            <w:shd w:val="clear" w:color="auto" w:fill="auto"/>
          </w:tcPr>
          <w:p w14:paraId="3D07B8F4" w14:textId="59CE29AC" w:rsidR="00A104A0" w:rsidRDefault="00A104A0" w:rsidP="00A104A0">
            <w:pPr>
              <w:widowControl w:val="0"/>
              <w:tabs>
                <w:tab w:val="left" w:pos="540"/>
              </w:tabs>
              <w:contextualSpacing/>
              <w:jc w:val="both"/>
              <w:rPr>
                <w:rFonts w:eastAsia="Calibri"/>
                <w:sz w:val="22"/>
                <w:szCs w:val="22"/>
                <w:lang w:eastAsia="en-US"/>
              </w:rPr>
            </w:pPr>
            <w:r>
              <w:rPr>
                <w:rFonts w:eastAsia="Calibri"/>
                <w:sz w:val="22"/>
                <w:szCs w:val="22"/>
                <w:lang w:eastAsia="en-US"/>
              </w:rPr>
              <w:t>ПКП-7</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tcPr>
          <w:p w14:paraId="6C4F3B22" w14:textId="552185FF" w:rsidR="00A104A0" w:rsidRDefault="00A104A0" w:rsidP="00A104A0">
            <w:pPr>
              <w:widowControl w:val="0"/>
              <w:tabs>
                <w:tab w:val="left" w:pos="540"/>
              </w:tabs>
              <w:contextualSpacing/>
              <w:jc w:val="both"/>
              <w:rPr>
                <w:rFonts w:eastAsia="Calibri"/>
                <w:sz w:val="22"/>
                <w:szCs w:val="22"/>
                <w:lang w:eastAsia="en-US"/>
              </w:rPr>
            </w:pPr>
            <w:r w:rsidRPr="00FE682D">
              <w:rPr>
                <w:rFonts w:eastAsia="Calibri"/>
                <w:sz w:val="22"/>
                <w:szCs w:val="22"/>
                <w:lang w:eastAsia="en-US"/>
              </w:rPr>
              <w:t xml:space="preserve">Способность применять казначейские цифровые технологии и инструменты в единой электронной </w:t>
            </w:r>
            <w:r w:rsidRPr="00FE682D">
              <w:rPr>
                <w:rFonts w:eastAsia="Calibri"/>
                <w:sz w:val="22"/>
                <w:szCs w:val="22"/>
                <w:lang w:eastAsia="en-US"/>
              </w:rPr>
              <w:lastRenderedPageBreak/>
              <w:t>среде в органах государственной и муниципальной власти и управления</w:t>
            </w: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021E71AA" w14:textId="45E044A7" w:rsidR="00A104A0" w:rsidRPr="00FE682D" w:rsidRDefault="00A104A0" w:rsidP="00A104A0">
            <w:pPr>
              <w:widowControl w:val="0"/>
              <w:tabs>
                <w:tab w:val="left" w:pos="540"/>
              </w:tabs>
              <w:contextualSpacing/>
              <w:jc w:val="both"/>
              <w:rPr>
                <w:rFonts w:eastAsia="Calibri"/>
                <w:sz w:val="22"/>
                <w:szCs w:val="22"/>
                <w:lang w:eastAsia="en-US"/>
              </w:rPr>
            </w:pPr>
            <w:r w:rsidRPr="00FE682D">
              <w:rPr>
                <w:rFonts w:eastAsia="Calibri"/>
                <w:sz w:val="22"/>
                <w:szCs w:val="22"/>
                <w:lang w:eastAsia="en-US"/>
              </w:rPr>
              <w:lastRenderedPageBreak/>
              <w:t>1.</w:t>
            </w:r>
            <w:r>
              <w:rPr>
                <w:rFonts w:eastAsia="Calibri"/>
                <w:sz w:val="22"/>
                <w:szCs w:val="22"/>
                <w:lang w:eastAsia="en-US"/>
              </w:rPr>
              <w:t xml:space="preserve"> </w:t>
            </w:r>
            <w:r w:rsidRPr="00FE682D">
              <w:rPr>
                <w:rFonts w:eastAsia="Calibri"/>
                <w:sz w:val="22"/>
                <w:szCs w:val="22"/>
                <w:lang w:eastAsia="en-US"/>
              </w:rPr>
              <w:t>Применяет знания нормативно-правовых актов, регулирующих выполнение финансовых и казначейских операций для управления процессами цифровой трансформации</w:t>
            </w:r>
          </w:p>
          <w:p w14:paraId="64FB3B0E" w14:textId="77777777" w:rsidR="00A104A0" w:rsidRDefault="00A104A0" w:rsidP="00A104A0">
            <w:pPr>
              <w:widowControl w:val="0"/>
              <w:tabs>
                <w:tab w:val="left" w:pos="540"/>
              </w:tabs>
              <w:contextualSpacing/>
              <w:jc w:val="both"/>
              <w:rPr>
                <w:rFonts w:eastAsia="Calibri"/>
                <w:sz w:val="22"/>
                <w:szCs w:val="22"/>
                <w:lang w:eastAsia="en-US"/>
              </w:rPr>
            </w:pPr>
          </w:p>
          <w:p w14:paraId="1515800D" w14:textId="77777777" w:rsidR="00A104A0" w:rsidRDefault="00A104A0" w:rsidP="00A104A0">
            <w:pPr>
              <w:widowControl w:val="0"/>
              <w:tabs>
                <w:tab w:val="left" w:pos="540"/>
              </w:tabs>
              <w:contextualSpacing/>
              <w:jc w:val="both"/>
              <w:rPr>
                <w:rFonts w:eastAsia="Calibri"/>
                <w:sz w:val="22"/>
                <w:szCs w:val="22"/>
                <w:lang w:eastAsia="en-US"/>
              </w:rPr>
            </w:pPr>
          </w:p>
          <w:p w14:paraId="369C8708" w14:textId="77777777" w:rsidR="00A104A0" w:rsidRDefault="00A104A0" w:rsidP="00A104A0">
            <w:pPr>
              <w:pStyle w:val="af9"/>
              <w:widowControl w:val="0"/>
              <w:ind w:left="0"/>
              <w:contextualSpacing/>
              <w:jc w:val="both"/>
              <w:rPr>
                <w:rFonts w:eastAsia="Calibri"/>
                <w:sz w:val="22"/>
                <w:szCs w:val="22"/>
                <w:lang w:eastAsia="en-US"/>
              </w:rPr>
            </w:pP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4DE35C8" w14:textId="77777777" w:rsidR="00A104A0" w:rsidRDefault="00A104A0" w:rsidP="00A104A0">
            <w:pPr>
              <w:pStyle w:val="af3"/>
              <w:widowControl w:val="0"/>
              <w:contextualSpacing/>
              <w:jc w:val="both"/>
              <w:rPr>
                <w:bCs/>
                <w:sz w:val="22"/>
                <w:szCs w:val="22"/>
              </w:rPr>
            </w:pPr>
            <w:r>
              <w:rPr>
                <w:bCs/>
                <w:i/>
                <w:iCs/>
                <w:sz w:val="22"/>
                <w:szCs w:val="22"/>
              </w:rPr>
              <w:lastRenderedPageBreak/>
              <w:t>Знать</w:t>
            </w:r>
            <w:r>
              <w:rPr>
                <w:bCs/>
                <w:sz w:val="22"/>
                <w:szCs w:val="22"/>
              </w:rPr>
              <w:t xml:space="preserve"> систему нормативных правовых актов и ее составляющие в части регулирования </w:t>
            </w:r>
            <w:r w:rsidRPr="00FE682D">
              <w:rPr>
                <w:rFonts w:eastAsia="Calibri"/>
                <w:sz w:val="22"/>
                <w:szCs w:val="22"/>
                <w:lang w:eastAsia="en-US"/>
              </w:rPr>
              <w:t>финансовых и казначейских операций для управления процессами цифровой трансформации</w:t>
            </w:r>
          </w:p>
          <w:p w14:paraId="0BC2294E" w14:textId="77777777" w:rsidR="00A104A0" w:rsidRDefault="00A104A0" w:rsidP="00A104A0">
            <w:pPr>
              <w:pStyle w:val="af3"/>
              <w:widowControl w:val="0"/>
              <w:contextualSpacing/>
              <w:jc w:val="both"/>
              <w:rPr>
                <w:bCs/>
                <w:sz w:val="22"/>
                <w:szCs w:val="22"/>
              </w:rPr>
            </w:pPr>
            <w:r>
              <w:rPr>
                <w:bCs/>
                <w:i/>
                <w:iCs/>
                <w:sz w:val="22"/>
                <w:szCs w:val="22"/>
              </w:rPr>
              <w:t>Уметь</w:t>
            </w:r>
            <w:r>
              <w:rPr>
                <w:bCs/>
                <w:sz w:val="22"/>
                <w:szCs w:val="22"/>
              </w:rPr>
              <w:t xml:space="preserve"> применять необходимые нормативные правовые акты и их номы, установленное и рекомендованное </w:t>
            </w:r>
            <w:r>
              <w:rPr>
                <w:bCs/>
                <w:sz w:val="22"/>
                <w:szCs w:val="22"/>
              </w:rPr>
              <w:lastRenderedPageBreak/>
              <w:t xml:space="preserve">методическое обеспечение </w:t>
            </w:r>
            <w:r w:rsidRPr="00FE682D">
              <w:rPr>
                <w:rFonts w:eastAsia="Calibri"/>
                <w:sz w:val="22"/>
                <w:szCs w:val="22"/>
                <w:lang w:eastAsia="en-US"/>
              </w:rPr>
              <w:t>финансовых и казначейских операций для управления процессами цифровой трансформации</w:t>
            </w:r>
          </w:p>
          <w:p w14:paraId="2DF5052A" w14:textId="77777777" w:rsidR="00A104A0" w:rsidRDefault="00A104A0" w:rsidP="00A104A0">
            <w:pPr>
              <w:widowControl w:val="0"/>
              <w:tabs>
                <w:tab w:val="left" w:pos="540"/>
              </w:tabs>
              <w:contextualSpacing/>
              <w:jc w:val="both"/>
              <w:rPr>
                <w:rFonts w:eastAsia="Calibri"/>
                <w:i/>
                <w:iCs/>
                <w:sz w:val="22"/>
                <w:szCs w:val="22"/>
                <w:lang w:eastAsia="en-US"/>
              </w:rPr>
            </w:pPr>
          </w:p>
        </w:tc>
      </w:tr>
      <w:tr w:rsidR="00A104A0" w14:paraId="38B56809" w14:textId="77777777" w:rsidTr="00A104A0">
        <w:tc>
          <w:tcPr>
            <w:tcW w:w="995" w:type="dxa"/>
            <w:vMerge/>
            <w:tcBorders>
              <w:top w:val="single" w:sz="4" w:space="0" w:color="auto"/>
              <w:left w:val="single" w:sz="4" w:space="0" w:color="auto"/>
              <w:right w:val="single" w:sz="4" w:space="0" w:color="auto"/>
            </w:tcBorders>
            <w:shd w:val="clear" w:color="auto" w:fill="auto"/>
          </w:tcPr>
          <w:p w14:paraId="5BE2F7A9" w14:textId="77777777" w:rsidR="00A104A0" w:rsidRDefault="00A104A0" w:rsidP="00A104A0">
            <w:pPr>
              <w:widowControl w:val="0"/>
              <w:tabs>
                <w:tab w:val="left" w:pos="540"/>
              </w:tabs>
              <w:contextualSpacing/>
              <w:jc w:val="both"/>
              <w:rPr>
                <w:rFonts w:eastAsia="Calibri"/>
                <w:sz w:val="22"/>
                <w:szCs w:val="22"/>
                <w:lang w:eastAsia="en-US"/>
              </w:rPr>
            </w:pPr>
          </w:p>
        </w:tc>
        <w:tc>
          <w:tcPr>
            <w:tcW w:w="1840" w:type="dxa"/>
            <w:vMerge/>
            <w:tcBorders>
              <w:top w:val="single" w:sz="4" w:space="0" w:color="auto"/>
              <w:left w:val="single" w:sz="4" w:space="0" w:color="auto"/>
              <w:bottom w:val="single" w:sz="4" w:space="0" w:color="auto"/>
              <w:right w:val="single" w:sz="4" w:space="0" w:color="auto"/>
            </w:tcBorders>
            <w:shd w:val="clear" w:color="auto" w:fill="auto"/>
          </w:tcPr>
          <w:p w14:paraId="2D43EF5A" w14:textId="77777777" w:rsidR="00A104A0" w:rsidRDefault="00A104A0" w:rsidP="00A104A0">
            <w:pPr>
              <w:widowControl w:val="0"/>
              <w:tabs>
                <w:tab w:val="left" w:pos="540"/>
              </w:tabs>
              <w:contextualSpacing/>
              <w:jc w:val="both"/>
              <w:rPr>
                <w:rFonts w:eastAsia="Calibri"/>
                <w:sz w:val="22"/>
                <w:szCs w:val="22"/>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22422B2F" w14:textId="47B68453" w:rsidR="00A104A0" w:rsidRDefault="00A104A0" w:rsidP="00A104A0">
            <w:pPr>
              <w:pStyle w:val="af9"/>
              <w:widowControl w:val="0"/>
              <w:ind w:left="0"/>
              <w:contextualSpacing/>
              <w:jc w:val="both"/>
              <w:rPr>
                <w:rFonts w:eastAsia="Calibri"/>
                <w:sz w:val="22"/>
                <w:szCs w:val="22"/>
                <w:lang w:eastAsia="en-US"/>
              </w:rPr>
            </w:pPr>
            <w:r>
              <w:rPr>
                <w:rFonts w:eastAsia="Calibri"/>
                <w:sz w:val="22"/>
                <w:szCs w:val="22"/>
                <w:lang w:eastAsia="en-US"/>
              </w:rPr>
              <w:t xml:space="preserve">2. </w:t>
            </w:r>
            <w:r w:rsidRPr="00FE682D">
              <w:rPr>
                <w:rFonts w:eastAsia="Calibri"/>
                <w:sz w:val="22"/>
                <w:szCs w:val="22"/>
                <w:lang w:eastAsia="en-US"/>
              </w:rPr>
              <w:t>Использует казначейские технологии и инструменты в единой электронной среде для управления денежными потоками в органах государственной и муниципальной власти и управления</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A6BBC83" w14:textId="77777777" w:rsidR="00A104A0" w:rsidRDefault="00A104A0" w:rsidP="00A104A0">
            <w:pPr>
              <w:pStyle w:val="af3"/>
              <w:widowControl w:val="0"/>
              <w:contextualSpacing/>
              <w:jc w:val="both"/>
              <w:rPr>
                <w:bCs/>
                <w:sz w:val="22"/>
                <w:szCs w:val="22"/>
              </w:rPr>
            </w:pPr>
            <w:r>
              <w:rPr>
                <w:bCs/>
                <w:i/>
                <w:iCs/>
                <w:sz w:val="22"/>
                <w:szCs w:val="22"/>
              </w:rPr>
              <w:t>Знать</w:t>
            </w:r>
            <w:r>
              <w:rPr>
                <w:bCs/>
                <w:sz w:val="22"/>
                <w:szCs w:val="22"/>
              </w:rPr>
              <w:t xml:space="preserve"> состав, направления и практические пути применения </w:t>
            </w:r>
            <w:r w:rsidRPr="00FE682D">
              <w:rPr>
                <w:rFonts w:eastAsia="Calibri"/>
                <w:sz w:val="22"/>
                <w:szCs w:val="22"/>
                <w:lang w:eastAsia="en-US"/>
              </w:rPr>
              <w:t>технологи</w:t>
            </w:r>
            <w:r>
              <w:rPr>
                <w:rFonts w:eastAsia="Calibri"/>
                <w:sz w:val="22"/>
                <w:szCs w:val="22"/>
                <w:lang w:eastAsia="en-US"/>
              </w:rPr>
              <w:t>й</w:t>
            </w:r>
            <w:r w:rsidRPr="00FE682D">
              <w:rPr>
                <w:rFonts w:eastAsia="Calibri"/>
                <w:sz w:val="22"/>
                <w:szCs w:val="22"/>
                <w:lang w:eastAsia="en-US"/>
              </w:rPr>
              <w:t xml:space="preserve"> и инструмент</w:t>
            </w:r>
            <w:r>
              <w:rPr>
                <w:rFonts w:eastAsia="Calibri"/>
                <w:sz w:val="22"/>
                <w:szCs w:val="22"/>
                <w:lang w:eastAsia="en-US"/>
              </w:rPr>
              <w:t>ов</w:t>
            </w:r>
            <w:r>
              <w:rPr>
                <w:bCs/>
                <w:sz w:val="22"/>
                <w:szCs w:val="22"/>
              </w:rPr>
              <w:t xml:space="preserve"> необходимых данных для </w:t>
            </w:r>
            <w:r w:rsidRPr="00FE682D">
              <w:rPr>
                <w:rFonts w:eastAsia="Calibri"/>
                <w:sz w:val="22"/>
                <w:szCs w:val="22"/>
                <w:lang w:eastAsia="en-US"/>
              </w:rPr>
              <w:t>управления денежными потоками в органах государственной и муниципальной власти и управления</w:t>
            </w:r>
          </w:p>
          <w:p w14:paraId="5F7F7B98" w14:textId="522BD3DE" w:rsidR="00A104A0" w:rsidRDefault="00A104A0" w:rsidP="00A104A0">
            <w:pPr>
              <w:widowControl w:val="0"/>
              <w:tabs>
                <w:tab w:val="left" w:pos="540"/>
              </w:tabs>
              <w:contextualSpacing/>
              <w:jc w:val="both"/>
              <w:rPr>
                <w:rFonts w:eastAsia="Calibri"/>
                <w:i/>
                <w:iCs/>
                <w:sz w:val="22"/>
                <w:szCs w:val="22"/>
                <w:lang w:eastAsia="en-US"/>
              </w:rPr>
            </w:pPr>
            <w:r>
              <w:rPr>
                <w:bCs/>
                <w:i/>
                <w:iCs/>
                <w:sz w:val="22"/>
                <w:szCs w:val="22"/>
              </w:rPr>
              <w:t>Уметь</w:t>
            </w:r>
            <w:r>
              <w:rPr>
                <w:bCs/>
                <w:sz w:val="22"/>
                <w:szCs w:val="22"/>
              </w:rPr>
              <w:t xml:space="preserve"> формировать массив необходимых данных для обобщения и анализа массива </w:t>
            </w:r>
            <w:r w:rsidRPr="00FE682D">
              <w:rPr>
                <w:rFonts w:eastAsia="Calibri"/>
                <w:sz w:val="22"/>
                <w:szCs w:val="22"/>
                <w:lang w:eastAsia="en-US"/>
              </w:rPr>
              <w:t>денежны</w:t>
            </w:r>
            <w:r>
              <w:rPr>
                <w:rFonts w:eastAsia="Calibri"/>
                <w:sz w:val="22"/>
                <w:szCs w:val="22"/>
                <w:lang w:eastAsia="en-US"/>
              </w:rPr>
              <w:t>х</w:t>
            </w:r>
            <w:r w:rsidRPr="00FE682D">
              <w:rPr>
                <w:rFonts w:eastAsia="Calibri"/>
                <w:sz w:val="22"/>
                <w:szCs w:val="22"/>
                <w:lang w:eastAsia="en-US"/>
              </w:rPr>
              <w:t xml:space="preserve"> поток</w:t>
            </w:r>
            <w:r>
              <w:rPr>
                <w:rFonts w:eastAsia="Calibri"/>
                <w:sz w:val="22"/>
                <w:szCs w:val="22"/>
                <w:lang w:eastAsia="en-US"/>
              </w:rPr>
              <w:t>ов</w:t>
            </w:r>
            <w:r w:rsidRPr="00FE682D">
              <w:rPr>
                <w:rFonts w:eastAsia="Calibri"/>
                <w:sz w:val="22"/>
                <w:szCs w:val="22"/>
                <w:lang w:eastAsia="en-US"/>
              </w:rPr>
              <w:t xml:space="preserve"> в органах государственной и муниципальной власти и управления</w:t>
            </w:r>
          </w:p>
        </w:tc>
      </w:tr>
      <w:tr w:rsidR="00A104A0" w14:paraId="5C97091F" w14:textId="77777777" w:rsidTr="00A104A0">
        <w:tc>
          <w:tcPr>
            <w:tcW w:w="995" w:type="dxa"/>
            <w:vMerge/>
            <w:tcBorders>
              <w:left w:val="single" w:sz="4" w:space="0" w:color="auto"/>
              <w:bottom w:val="single" w:sz="4" w:space="0" w:color="auto"/>
              <w:right w:val="single" w:sz="4" w:space="0" w:color="auto"/>
            </w:tcBorders>
            <w:shd w:val="clear" w:color="auto" w:fill="auto"/>
          </w:tcPr>
          <w:p w14:paraId="02A68713" w14:textId="77777777" w:rsidR="00A104A0" w:rsidRDefault="00A104A0" w:rsidP="00A104A0">
            <w:pPr>
              <w:widowControl w:val="0"/>
              <w:tabs>
                <w:tab w:val="left" w:pos="540"/>
              </w:tabs>
              <w:contextualSpacing/>
              <w:jc w:val="both"/>
              <w:rPr>
                <w:rFonts w:eastAsia="Calibri"/>
                <w:sz w:val="22"/>
                <w:szCs w:val="22"/>
                <w:lang w:eastAsia="en-US"/>
              </w:rPr>
            </w:pPr>
          </w:p>
        </w:tc>
        <w:tc>
          <w:tcPr>
            <w:tcW w:w="1840" w:type="dxa"/>
            <w:vMerge/>
            <w:tcBorders>
              <w:left w:val="single" w:sz="4" w:space="0" w:color="auto"/>
              <w:bottom w:val="single" w:sz="4" w:space="0" w:color="auto"/>
              <w:right w:val="single" w:sz="4" w:space="0" w:color="auto"/>
            </w:tcBorders>
            <w:shd w:val="clear" w:color="auto" w:fill="auto"/>
          </w:tcPr>
          <w:p w14:paraId="4998A05F" w14:textId="77777777" w:rsidR="00A104A0" w:rsidRDefault="00A104A0" w:rsidP="00A104A0">
            <w:pPr>
              <w:widowControl w:val="0"/>
              <w:tabs>
                <w:tab w:val="left" w:pos="540"/>
              </w:tabs>
              <w:contextualSpacing/>
              <w:jc w:val="both"/>
              <w:rPr>
                <w:rFonts w:eastAsia="Calibri"/>
                <w:sz w:val="22"/>
                <w:szCs w:val="22"/>
                <w:lang w:eastAsia="en-U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14:paraId="7F4D2664" w14:textId="766BC329" w:rsidR="00A104A0" w:rsidRDefault="00A104A0" w:rsidP="00A104A0">
            <w:pPr>
              <w:pStyle w:val="af9"/>
              <w:widowControl w:val="0"/>
              <w:ind w:left="0"/>
              <w:contextualSpacing/>
              <w:jc w:val="both"/>
              <w:rPr>
                <w:rFonts w:eastAsia="Calibri"/>
                <w:sz w:val="22"/>
                <w:szCs w:val="22"/>
                <w:lang w:eastAsia="en-US"/>
              </w:rPr>
            </w:pPr>
            <w:r>
              <w:rPr>
                <w:rFonts w:eastAsia="Calibri"/>
                <w:sz w:val="22"/>
                <w:szCs w:val="22"/>
                <w:lang w:eastAsia="en-US"/>
              </w:rPr>
              <w:t xml:space="preserve">3. </w:t>
            </w:r>
            <w:r w:rsidRPr="007C5934">
              <w:rPr>
                <w:rFonts w:eastAsia="Calibri"/>
                <w:sz w:val="22"/>
                <w:szCs w:val="22"/>
                <w:lang w:eastAsia="en-US"/>
              </w:rPr>
              <w:t>Применяет технологии цифрового СМАРТ-контроля (контроллинга). в органах государственной и муниципальной власти и управления</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F2B0218" w14:textId="77777777" w:rsidR="00A104A0" w:rsidRDefault="00A104A0" w:rsidP="00A104A0">
            <w:pPr>
              <w:pStyle w:val="af3"/>
              <w:widowControl w:val="0"/>
              <w:contextualSpacing/>
              <w:jc w:val="both"/>
              <w:rPr>
                <w:bCs/>
                <w:i/>
                <w:iCs/>
                <w:sz w:val="22"/>
                <w:szCs w:val="22"/>
              </w:rPr>
            </w:pPr>
            <w:r>
              <w:rPr>
                <w:bCs/>
                <w:i/>
                <w:iCs/>
                <w:sz w:val="22"/>
                <w:szCs w:val="22"/>
              </w:rPr>
              <w:t>Знать</w:t>
            </w:r>
            <w:r>
              <w:rPr>
                <w:bCs/>
                <w:sz w:val="22"/>
                <w:szCs w:val="22"/>
              </w:rPr>
              <w:t xml:space="preserve"> основные и прикладные информационные технологии и информационные ресурсы </w:t>
            </w:r>
            <w:r w:rsidRPr="007C5934">
              <w:rPr>
                <w:rFonts w:eastAsia="Calibri"/>
                <w:sz w:val="22"/>
                <w:szCs w:val="22"/>
                <w:lang w:eastAsia="en-US"/>
              </w:rPr>
              <w:t>цифрового СМАРТ-контроля (контроллинга). в органах государственной и муниципальной власти и управления</w:t>
            </w:r>
            <w:r>
              <w:rPr>
                <w:bCs/>
                <w:i/>
                <w:iCs/>
                <w:sz w:val="22"/>
                <w:szCs w:val="22"/>
              </w:rPr>
              <w:t xml:space="preserve"> </w:t>
            </w:r>
          </w:p>
          <w:p w14:paraId="4DC6BEEB" w14:textId="4FFC127B" w:rsidR="00A104A0" w:rsidRDefault="00A104A0" w:rsidP="00A104A0">
            <w:pPr>
              <w:widowControl w:val="0"/>
              <w:tabs>
                <w:tab w:val="left" w:pos="540"/>
              </w:tabs>
              <w:contextualSpacing/>
              <w:jc w:val="both"/>
              <w:rPr>
                <w:rFonts w:eastAsia="Calibri"/>
                <w:i/>
                <w:iCs/>
                <w:sz w:val="22"/>
                <w:szCs w:val="22"/>
                <w:lang w:eastAsia="en-US"/>
              </w:rPr>
            </w:pPr>
            <w:r>
              <w:rPr>
                <w:bCs/>
                <w:i/>
                <w:iCs/>
                <w:sz w:val="22"/>
                <w:szCs w:val="22"/>
              </w:rPr>
              <w:t>Уметь</w:t>
            </w:r>
            <w:r>
              <w:rPr>
                <w:bCs/>
                <w:sz w:val="22"/>
                <w:szCs w:val="22"/>
              </w:rPr>
              <w:t xml:space="preserve"> применять на практике информационные технологии, пользоваться информационными порталами </w:t>
            </w:r>
            <w:r w:rsidRPr="007C5934">
              <w:rPr>
                <w:rFonts w:eastAsia="Calibri"/>
                <w:sz w:val="22"/>
                <w:szCs w:val="22"/>
                <w:lang w:eastAsia="en-US"/>
              </w:rPr>
              <w:t>цифрового СМАРТ-контроля (контроллинга). в органах государственной и муниципальной власти и управления</w:t>
            </w:r>
          </w:p>
        </w:tc>
      </w:tr>
      <w:bookmarkEnd w:id="3"/>
    </w:tbl>
    <w:p w14:paraId="1387D88F" w14:textId="770E1678" w:rsidR="00BA4762" w:rsidRDefault="00BA4762" w:rsidP="00137306">
      <w:pPr>
        <w:pStyle w:val="17"/>
        <w:widowControl w:val="0"/>
        <w:spacing w:after="0" w:line="240" w:lineRule="auto"/>
        <w:jc w:val="both"/>
        <w:rPr>
          <w:b/>
          <w:sz w:val="28"/>
          <w:szCs w:val="28"/>
        </w:rPr>
      </w:pPr>
    </w:p>
    <w:p w14:paraId="5D8BA543" w14:textId="77777777" w:rsidR="00BA4762" w:rsidRDefault="00B66E7C">
      <w:pPr>
        <w:widowControl w:val="0"/>
        <w:spacing w:line="276" w:lineRule="auto"/>
        <w:ind w:firstLine="709"/>
        <w:jc w:val="both"/>
        <w:outlineLvl w:val="0"/>
        <w:rPr>
          <w:sz w:val="28"/>
          <w:szCs w:val="28"/>
        </w:rPr>
      </w:pPr>
      <w:bookmarkStart w:id="4" w:name="_Toc136905361"/>
      <w:r>
        <w:rPr>
          <w:b/>
          <w:sz w:val="28"/>
          <w:szCs w:val="28"/>
        </w:rPr>
        <w:t>3. Место дисциплины в структуре образовательной программы</w:t>
      </w:r>
      <w:bookmarkEnd w:id="4"/>
    </w:p>
    <w:p w14:paraId="514FE7D6" w14:textId="429561C5" w:rsidR="00BA4762" w:rsidRPr="007D536B" w:rsidRDefault="00B66E7C">
      <w:pPr>
        <w:spacing w:line="276" w:lineRule="auto"/>
        <w:ind w:firstLine="709"/>
        <w:jc w:val="both"/>
        <w:rPr>
          <w:sz w:val="28"/>
          <w:szCs w:val="28"/>
        </w:rPr>
      </w:pPr>
      <w:r w:rsidRPr="007D536B">
        <w:rPr>
          <w:sz w:val="28"/>
          <w:szCs w:val="28"/>
        </w:rPr>
        <w:t xml:space="preserve">Дисциплина «Цифровое казначейство (практикум)» относится к </w:t>
      </w:r>
      <w:r w:rsidR="00A74E7F">
        <w:rPr>
          <w:sz w:val="28"/>
          <w:szCs w:val="28"/>
        </w:rPr>
        <w:t xml:space="preserve">модулю дисциплин дополнительной – внутренний аудитор </w:t>
      </w:r>
      <w:r w:rsidRPr="007D536B">
        <w:rPr>
          <w:sz w:val="28"/>
          <w:szCs w:val="28"/>
        </w:rPr>
        <w:t>ОП «</w:t>
      </w:r>
      <w:r w:rsidR="007D536B" w:rsidRPr="007D536B">
        <w:rPr>
          <w:sz w:val="28"/>
          <w:szCs w:val="28"/>
        </w:rPr>
        <w:t>Цифровое государство и экономика</w:t>
      </w:r>
      <w:r w:rsidRPr="007D536B">
        <w:rPr>
          <w:sz w:val="28"/>
          <w:szCs w:val="28"/>
        </w:rPr>
        <w:t>», профиль «</w:t>
      </w:r>
      <w:r w:rsidR="007D536B" w:rsidRPr="007D536B">
        <w:rPr>
          <w:sz w:val="28"/>
          <w:szCs w:val="28"/>
        </w:rPr>
        <w:t>Цифровое государство и экономика</w:t>
      </w:r>
      <w:r w:rsidRPr="007D536B">
        <w:rPr>
          <w:sz w:val="28"/>
          <w:szCs w:val="28"/>
        </w:rPr>
        <w:t>» по направлению подготовки 38.03.0</w:t>
      </w:r>
      <w:r w:rsidR="007D536B" w:rsidRPr="007D536B">
        <w:rPr>
          <w:sz w:val="28"/>
          <w:szCs w:val="28"/>
        </w:rPr>
        <w:t>4</w:t>
      </w:r>
      <w:r w:rsidRPr="007D536B">
        <w:rPr>
          <w:sz w:val="28"/>
          <w:szCs w:val="28"/>
        </w:rPr>
        <w:t xml:space="preserve"> «</w:t>
      </w:r>
      <w:r w:rsidR="007D536B" w:rsidRPr="007D536B">
        <w:rPr>
          <w:bCs/>
          <w:spacing w:val="-3"/>
          <w:sz w:val="28"/>
          <w:szCs w:val="28"/>
        </w:rPr>
        <w:t>Государственное и муниципальное управление</w:t>
      </w:r>
      <w:r w:rsidRPr="007D536B">
        <w:rPr>
          <w:sz w:val="28"/>
          <w:szCs w:val="28"/>
        </w:rPr>
        <w:t xml:space="preserve">». </w:t>
      </w:r>
    </w:p>
    <w:p w14:paraId="017DD72F" w14:textId="77777777" w:rsidR="00BA4762" w:rsidRDefault="00B66E7C">
      <w:pPr>
        <w:spacing w:line="276" w:lineRule="auto"/>
        <w:ind w:firstLine="709"/>
        <w:jc w:val="both"/>
      </w:pPr>
      <w:r>
        <w:rPr>
          <w:sz w:val="28"/>
          <w:szCs w:val="28"/>
        </w:rPr>
        <w:t>Дисциплина обеспечивает расширение и углубление знаний, умений, навыков в области применения современных цифровых технологий в казначейском деле.</w:t>
      </w:r>
    </w:p>
    <w:p w14:paraId="53B4E2C4" w14:textId="77777777" w:rsidR="00BA4762" w:rsidRDefault="00B66E7C">
      <w:pPr>
        <w:widowControl w:val="0"/>
        <w:numPr>
          <w:ilvl w:val="0"/>
          <w:numId w:val="1"/>
        </w:numPr>
        <w:spacing w:line="276" w:lineRule="auto"/>
        <w:ind w:left="0" w:firstLine="709"/>
        <w:jc w:val="both"/>
        <w:outlineLvl w:val="0"/>
        <w:rPr>
          <w:b/>
          <w:sz w:val="28"/>
          <w:szCs w:val="28"/>
        </w:rPr>
      </w:pPr>
      <w:bookmarkStart w:id="5" w:name="_Toc136905362"/>
      <w:bookmarkStart w:id="6" w:name="_Toc26723517"/>
      <w:bookmarkStart w:id="7" w:name="_Toc26723322"/>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5"/>
      <w:r>
        <w:rPr>
          <w:b/>
          <w:sz w:val="28"/>
          <w:szCs w:val="28"/>
        </w:rPr>
        <w:t xml:space="preserve"> </w:t>
      </w:r>
      <w:bookmarkEnd w:id="6"/>
      <w:bookmarkEnd w:id="7"/>
    </w:p>
    <w:p w14:paraId="5D6C57FD" w14:textId="77777777" w:rsidR="00BA4762" w:rsidRDefault="00B66E7C">
      <w:pPr>
        <w:pStyle w:val="af4"/>
        <w:widowControl w:val="0"/>
        <w:tabs>
          <w:tab w:val="clear" w:pos="720"/>
          <w:tab w:val="clear" w:pos="756"/>
        </w:tabs>
        <w:spacing w:line="240" w:lineRule="auto"/>
        <w:jc w:val="right"/>
      </w:pPr>
      <w:r>
        <w:t>Таблица 2</w:t>
      </w:r>
    </w:p>
    <w:tbl>
      <w:tblPr>
        <w:tblW w:w="5000" w:type="pct"/>
        <w:tblLayout w:type="fixed"/>
        <w:tblLook w:val="01E0" w:firstRow="1" w:lastRow="1" w:firstColumn="1" w:lastColumn="1" w:noHBand="0" w:noVBand="0"/>
      </w:tblPr>
      <w:tblGrid>
        <w:gridCol w:w="4579"/>
        <w:gridCol w:w="2664"/>
        <w:gridCol w:w="3013"/>
      </w:tblGrid>
      <w:tr w:rsidR="00BA4762" w14:paraId="380EB234" w14:textId="77777777">
        <w:trPr>
          <w:trHeight w:val="303"/>
        </w:trPr>
        <w:tc>
          <w:tcPr>
            <w:tcW w:w="4482" w:type="dxa"/>
            <w:tcBorders>
              <w:top w:val="single" w:sz="4" w:space="0" w:color="000000"/>
              <w:left w:val="single" w:sz="4" w:space="0" w:color="000000"/>
              <w:bottom w:val="single" w:sz="4" w:space="0" w:color="000000"/>
              <w:right w:val="single" w:sz="4" w:space="0" w:color="000000"/>
            </w:tcBorders>
            <w:vAlign w:val="center"/>
          </w:tcPr>
          <w:p w14:paraId="20786199" w14:textId="77777777" w:rsidR="00BA4762" w:rsidRDefault="00B66E7C">
            <w:pPr>
              <w:widowControl w:val="0"/>
              <w:jc w:val="center"/>
              <w:rPr>
                <w:b/>
              </w:rPr>
            </w:pPr>
            <w:r>
              <w:rPr>
                <w:b/>
              </w:rPr>
              <w:t>Вид учебной работы по дисциплине</w:t>
            </w:r>
          </w:p>
        </w:tc>
        <w:tc>
          <w:tcPr>
            <w:tcW w:w="2608" w:type="dxa"/>
            <w:tcBorders>
              <w:top w:val="single" w:sz="4" w:space="0" w:color="000000"/>
              <w:left w:val="single" w:sz="4" w:space="0" w:color="000000"/>
              <w:bottom w:val="single" w:sz="4" w:space="0" w:color="000000"/>
              <w:right w:val="single" w:sz="4" w:space="0" w:color="000000"/>
            </w:tcBorders>
          </w:tcPr>
          <w:p w14:paraId="4544F882" w14:textId="77777777" w:rsidR="00BA4762" w:rsidRDefault="00B66E7C">
            <w:pPr>
              <w:widowControl w:val="0"/>
              <w:jc w:val="center"/>
              <w:rPr>
                <w:b/>
              </w:rPr>
            </w:pPr>
            <w:r>
              <w:rPr>
                <w:b/>
              </w:rPr>
              <w:t xml:space="preserve">Всего </w:t>
            </w:r>
          </w:p>
          <w:p w14:paraId="01FE6979" w14:textId="77777777" w:rsidR="00BA4762" w:rsidRDefault="00B66E7C">
            <w:pPr>
              <w:widowControl w:val="0"/>
              <w:jc w:val="center"/>
              <w:rPr>
                <w:b/>
              </w:rPr>
            </w:pPr>
            <w:r>
              <w:rPr>
                <w:b/>
              </w:rPr>
              <w:t>(в з/е и часах)</w:t>
            </w:r>
          </w:p>
        </w:tc>
        <w:tc>
          <w:tcPr>
            <w:tcW w:w="2950" w:type="dxa"/>
            <w:tcBorders>
              <w:top w:val="single" w:sz="4" w:space="0" w:color="000000"/>
              <w:left w:val="single" w:sz="4" w:space="0" w:color="000000"/>
              <w:bottom w:val="single" w:sz="4" w:space="0" w:color="000000"/>
              <w:right w:val="single" w:sz="4" w:space="0" w:color="000000"/>
            </w:tcBorders>
          </w:tcPr>
          <w:p w14:paraId="1820FD0F" w14:textId="3D0DAA4F" w:rsidR="00BA4762" w:rsidRDefault="00B66E7C">
            <w:pPr>
              <w:widowControl w:val="0"/>
              <w:jc w:val="center"/>
              <w:rPr>
                <w:b/>
              </w:rPr>
            </w:pPr>
            <w:r>
              <w:rPr>
                <w:b/>
              </w:rPr>
              <w:t xml:space="preserve">Семестр </w:t>
            </w:r>
            <w:r w:rsidR="00FE682D">
              <w:rPr>
                <w:b/>
              </w:rPr>
              <w:t>6</w:t>
            </w:r>
          </w:p>
          <w:p w14:paraId="4498E179" w14:textId="77777777" w:rsidR="00BA4762" w:rsidRDefault="00B66E7C">
            <w:pPr>
              <w:widowControl w:val="0"/>
              <w:jc w:val="center"/>
              <w:rPr>
                <w:b/>
              </w:rPr>
            </w:pPr>
            <w:r>
              <w:rPr>
                <w:b/>
              </w:rPr>
              <w:t>(в часах)</w:t>
            </w:r>
          </w:p>
        </w:tc>
      </w:tr>
      <w:tr w:rsidR="00BA4762" w14:paraId="28E938C6" w14:textId="77777777">
        <w:trPr>
          <w:trHeight w:val="210"/>
        </w:trPr>
        <w:tc>
          <w:tcPr>
            <w:tcW w:w="4482" w:type="dxa"/>
            <w:tcBorders>
              <w:top w:val="single" w:sz="4" w:space="0" w:color="000000"/>
              <w:left w:val="single" w:sz="4" w:space="0" w:color="000000"/>
              <w:bottom w:val="single" w:sz="4" w:space="0" w:color="000000"/>
              <w:right w:val="single" w:sz="4" w:space="0" w:color="000000"/>
            </w:tcBorders>
            <w:shd w:val="clear" w:color="auto" w:fill="FFFF99"/>
          </w:tcPr>
          <w:p w14:paraId="26D7472A" w14:textId="77777777" w:rsidR="00BA4762" w:rsidRDefault="00B66E7C">
            <w:pPr>
              <w:widowControl w:val="0"/>
              <w:rPr>
                <w:b/>
              </w:rPr>
            </w:pPr>
            <w:r>
              <w:rPr>
                <w:b/>
              </w:rPr>
              <w:t>Общая трудоёмкость дисциплины</w:t>
            </w:r>
          </w:p>
        </w:tc>
        <w:tc>
          <w:tcPr>
            <w:tcW w:w="2608" w:type="dxa"/>
            <w:tcBorders>
              <w:top w:val="single" w:sz="4" w:space="0" w:color="000000"/>
              <w:left w:val="single" w:sz="4" w:space="0" w:color="000000"/>
              <w:bottom w:val="single" w:sz="4" w:space="0" w:color="000000"/>
              <w:right w:val="single" w:sz="4" w:space="0" w:color="000000"/>
            </w:tcBorders>
            <w:shd w:val="clear" w:color="auto" w:fill="FFFF99"/>
          </w:tcPr>
          <w:p w14:paraId="2BD1DAAB" w14:textId="77777777" w:rsidR="00BA4762" w:rsidRDefault="00B66E7C">
            <w:pPr>
              <w:widowControl w:val="0"/>
              <w:jc w:val="center"/>
              <w:rPr>
                <w:b/>
              </w:rPr>
            </w:pPr>
            <w:r>
              <w:rPr>
                <w:b/>
              </w:rPr>
              <w:t>3/108</w:t>
            </w:r>
          </w:p>
        </w:tc>
        <w:tc>
          <w:tcPr>
            <w:tcW w:w="2950" w:type="dxa"/>
            <w:tcBorders>
              <w:top w:val="single" w:sz="4" w:space="0" w:color="000000"/>
              <w:left w:val="single" w:sz="4" w:space="0" w:color="000000"/>
              <w:bottom w:val="single" w:sz="4" w:space="0" w:color="000000"/>
              <w:right w:val="single" w:sz="4" w:space="0" w:color="000000"/>
            </w:tcBorders>
            <w:shd w:val="clear" w:color="auto" w:fill="FFFF99"/>
          </w:tcPr>
          <w:p w14:paraId="2CBEA5BE" w14:textId="77777777" w:rsidR="00BA4762" w:rsidRDefault="00B66E7C">
            <w:pPr>
              <w:widowControl w:val="0"/>
              <w:jc w:val="center"/>
              <w:rPr>
                <w:b/>
              </w:rPr>
            </w:pPr>
            <w:r>
              <w:rPr>
                <w:b/>
              </w:rPr>
              <w:t>108</w:t>
            </w:r>
          </w:p>
        </w:tc>
      </w:tr>
      <w:tr w:rsidR="00BA4762" w14:paraId="2E361E83" w14:textId="77777777">
        <w:tc>
          <w:tcPr>
            <w:tcW w:w="4482" w:type="dxa"/>
            <w:tcBorders>
              <w:top w:val="single" w:sz="4" w:space="0" w:color="000000"/>
              <w:left w:val="single" w:sz="4" w:space="0" w:color="000000"/>
              <w:bottom w:val="single" w:sz="4" w:space="0" w:color="000000"/>
              <w:right w:val="single" w:sz="4" w:space="0" w:color="000000"/>
            </w:tcBorders>
            <w:shd w:val="clear" w:color="auto" w:fill="CCFFFF"/>
          </w:tcPr>
          <w:p w14:paraId="1633DA1A" w14:textId="77777777" w:rsidR="00BA4762" w:rsidRDefault="00B66E7C">
            <w:pPr>
              <w:widowControl w:val="0"/>
              <w:rPr>
                <w:b/>
              </w:rPr>
            </w:pPr>
            <w:r>
              <w:rPr>
                <w:b/>
              </w:rPr>
              <w:t>Контактная работа-Аудиторные занятия</w:t>
            </w:r>
          </w:p>
        </w:tc>
        <w:tc>
          <w:tcPr>
            <w:tcW w:w="2608" w:type="dxa"/>
            <w:tcBorders>
              <w:top w:val="single" w:sz="4" w:space="0" w:color="000000"/>
              <w:left w:val="single" w:sz="4" w:space="0" w:color="000000"/>
              <w:bottom w:val="single" w:sz="4" w:space="0" w:color="000000"/>
              <w:right w:val="single" w:sz="4" w:space="0" w:color="000000"/>
            </w:tcBorders>
            <w:shd w:val="clear" w:color="auto" w:fill="CCFFFF"/>
          </w:tcPr>
          <w:p w14:paraId="5E42C693" w14:textId="7B4335B5" w:rsidR="00BA4762" w:rsidRDefault="00FE682D">
            <w:pPr>
              <w:widowControl w:val="0"/>
              <w:jc w:val="center"/>
              <w:rPr>
                <w:b/>
              </w:rPr>
            </w:pPr>
            <w:r>
              <w:rPr>
                <w:b/>
              </w:rPr>
              <w:t>50</w:t>
            </w:r>
          </w:p>
        </w:tc>
        <w:tc>
          <w:tcPr>
            <w:tcW w:w="2950" w:type="dxa"/>
            <w:tcBorders>
              <w:top w:val="single" w:sz="4" w:space="0" w:color="000000"/>
              <w:left w:val="single" w:sz="4" w:space="0" w:color="000000"/>
              <w:bottom w:val="single" w:sz="4" w:space="0" w:color="000000"/>
              <w:right w:val="single" w:sz="4" w:space="0" w:color="000000"/>
            </w:tcBorders>
            <w:shd w:val="clear" w:color="auto" w:fill="CCFFFF"/>
          </w:tcPr>
          <w:p w14:paraId="42C8D8E8" w14:textId="5A3279C3" w:rsidR="00BA4762" w:rsidRDefault="00FE682D">
            <w:pPr>
              <w:widowControl w:val="0"/>
              <w:jc w:val="center"/>
              <w:rPr>
                <w:b/>
              </w:rPr>
            </w:pPr>
            <w:r>
              <w:rPr>
                <w:b/>
              </w:rPr>
              <w:t>50</w:t>
            </w:r>
          </w:p>
        </w:tc>
      </w:tr>
      <w:tr w:rsidR="00BA4762" w14:paraId="3F23F034" w14:textId="77777777">
        <w:tc>
          <w:tcPr>
            <w:tcW w:w="4482" w:type="dxa"/>
            <w:tcBorders>
              <w:top w:val="single" w:sz="4" w:space="0" w:color="000000"/>
              <w:left w:val="single" w:sz="4" w:space="0" w:color="000000"/>
              <w:bottom w:val="single" w:sz="4" w:space="0" w:color="000000"/>
              <w:right w:val="single" w:sz="4" w:space="0" w:color="000000"/>
            </w:tcBorders>
          </w:tcPr>
          <w:p w14:paraId="6D3D6672" w14:textId="77777777" w:rsidR="00BA4762" w:rsidRDefault="00B66E7C">
            <w:pPr>
              <w:widowControl w:val="0"/>
            </w:pPr>
            <w:r>
              <w:t>Лекции</w:t>
            </w:r>
          </w:p>
        </w:tc>
        <w:tc>
          <w:tcPr>
            <w:tcW w:w="2608" w:type="dxa"/>
            <w:tcBorders>
              <w:top w:val="single" w:sz="4" w:space="0" w:color="000000"/>
              <w:left w:val="single" w:sz="4" w:space="0" w:color="000000"/>
              <w:bottom w:val="single" w:sz="4" w:space="0" w:color="000000"/>
              <w:right w:val="single" w:sz="4" w:space="0" w:color="000000"/>
            </w:tcBorders>
          </w:tcPr>
          <w:p w14:paraId="679021F7" w14:textId="3DDEFCAD" w:rsidR="00BA4762" w:rsidRPr="00FE682D" w:rsidRDefault="00FE682D">
            <w:pPr>
              <w:widowControl w:val="0"/>
              <w:jc w:val="center"/>
            </w:pPr>
            <w:r w:rsidRPr="00FE682D">
              <w:t>0</w:t>
            </w:r>
          </w:p>
        </w:tc>
        <w:tc>
          <w:tcPr>
            <w:tcW w:w="2950" w:type="dxa"/>
            <w:tcBorders>
              <w:top w:val="single" w:sz="4" w:space="0" w:color="000000"/>
              <w:left w:val="single" w:sz="4" w:space="0" w:color="000000"/>
              <w:bottom w:val="single" w:sz="4" w:space="0" w:color="000000"/>
              <w:right w:val="single" w:sz="4" w:space="0" w:color="000000"/>
            </w:tcBorders>
          </w:tcPr>
          <w:p w14:paraId="1F73F8FE" w14:textId="1526C4DD" w:rsidR="00BA4762" w:rsidRPr="00FE682D" w:rsidRDefault="00FE682D">
            <w:pPr>
              <w:widowControl w:val="0"/>
              <w:jc w:val="center"/>
            </w:pPr>
            <w:r w:rsidRPr="00FE682D">
              <w:t>0</w:t>
            </w:r>
          </w:p>
        </w:tc>
      </w:tr>
      <w:tr w:rsidR="00BA4762" w14:paraId="038AA230" w14:textId="77777777">
        <w:tc>
          <w:tcPr>
            <w:tcW w:w="4482" w:type="dxa"/>
            <w:tcBorders>
              <w:top w:val="single" w:sz="4" w:space="0" w:color="000000"/>
              <w:left w:val="single" w:sz="4" w:space="0" w:color="000000"/>
              <w:bottom w:val="single" w:sz="4" w:space="0" w:color="000000"/>
              <w:right w:val="single" w:sz="4" w:space="0" w:color="000000"/>
            </w:tcBorders>
          </w:tcPr>
          <w:p w14:paraId="60C2E31D" w14:textId="77777777" w:rsidR="00BA4762" w:rsidRDefault="00B66E7C">
            <w:pPr>
              <w:widowControl w:val="0"/>
            </w:pPr>
            <w:r>
              <w:t>Семинарские, практические занятия</w:t>
            </w:r>
          </w:p>
        </w:tc>
        <w:tc>
          <w:tcPr>
            <w:tcW w:w="2608" w:type="dxa"/>
            <w:tcBorders>
              <w:top w:val="single" w:sz="4" w:space="0" w:color="000000"/>
              <w:left w:val="single" w:sz="4" w:space="0" w:color="000000"/>
              <w:bottom w:val="single" w:sz="4" w:space="0" w:color="000000"/>
              <w:right w:val="single" w:sz="4" w:space="0" w:color="000000"/>
            </w:tcBorders>
          </w:tcPr>
          <w:p w14:paraId="2F8FC2C7" w14:textId="238E1180" w:rsidR="00BA4762" w:rsidRPr="00FE682D" w:rsidRDefault="00FE682D">
            <w:pPr>
              <w:widowControl w:val="0"/>
              <w:jc w:val="center"/>
            </w:pPr>
            <w:r w:rsidRPr="00FE682D">
              <w:t>50</w:t>
            </w:r>
          </w:p>
        </w:tc>
        <w:tc>
          <w:tcPr>
            <w:tcW w:w="2950" w:type="dxa"/>
            <w:tcBorders>
              <w:top w:val="single" w:sz="4" w:space="0" w:color="000000"/>
              <w:left w:val="single" w:sz="4" w:space="0" w:color="000000"/>
              <w:bottom w:val="single" w:sz="4" w:space="0" w:color="000000"/>
              <w:right w:val="single" w:sz="4" w:space="0" w:color="000000"/>
            </w:tcBorders>
          </w:tcPr>
          <w:p w14:paraId="39300DB5" w14:textId="4CE49FED" w:rsidR="00BA4762" w:rsidRPr="00FE682D" w:rsidRDefault="00FE682D">
            <w:pPr>
              <w:widowControl w:val="0"/>
              <w:jc w:val="center"/>
            </w:pPr>
            <w:r w:rsidRPr="00FE682D">
              <w:t>50</w:t>
            </w:r>
          </w:p>
        </w:tc>
      </w:tr>
      <w:tr w:rsidR="00BA4762" w14:paraId="05D8C6BA" w14:textId="77777777">
        <w:tc>
          <w:tcPr>
            <w:tcW w:w="4482" w:type="dxa"/>
            <w:tcBorders>
              <w:top w:val="single" w:sz="4" w:space="0" w:color="000000"/>
              <w:left w:val="single" w:sz="4" w:space="0" w:color="000000"/>
              <w:bottom w:val="single" w:sz="4" w:space="0" w:color="000000"/>
              <w:right w:val="single" w:sz="4" w:space="0" w:color="000000"/>
            </w:tcBorders>
            <w:shd w:val="clear" w:color="auto" w:fill="CCFFFF"/>
          </w:tcPr>
          <w:p w14:paraId="787CBF36" w14:textId="77777777" w:rsidR="00BA4762" w:rsidRDefault="00B66E7C">
            <w:pPr>
              <w:widowControl w:val="0"/>
              <w:rPr>
                <w:b/>
              </w:rPr>
            </w:pPr>
            <w:r>
              <w:rPr>
                <w:b/>
              </w:rPr>
              <w:t>Самостоятельная работа</w:t>
            </w:r>
          </w:p>
        </w:tc>
        <w:tc>
          <w:tcPr>
            <w:tcW w:w="2608" w:type="dxa"/>
            <w:tcBorders>
              <w:top w:val="single" w:sz="4" w:space="0" w:color="000000"/>
              <w:left w:val="single" w:sz="4" w:space="0" w:color="000000"/>
              <w:bottom w:val="single" w:sz="4" w:space="0" w:color="000000"/>
              <w:right w:val="single" w:sz="4" w:space="0" w:color="000000"/>
            </w:tcBorders>
            <w:shd w:val="clear" w:color="auto" w:fill="CCFFFF"/>
          </w:tcPr>
          <w:p w14:paraId="64C06829" w14:textId="538213F4" w:rsidR="00BA4762" w:rsidRPr="00FE682D" w:rsidRDefault="00FE682D">
            <w:pPr>
              <w:widowControl w:val="0"/>
              <w:jc w:val="center"/>
              <w:rPr>
                <w:b/>
              </w:rPr>
            </w:pPr>
            <w:r w:rsidRPr="00FE682D">
              <w:rPr>
                <w:b/>
              </w:rPr>
              <w:t>58</w:t>
            </w:r>
          </w:p>
        </w:tc>
        <w:tc>
          <w:tcPr>
            <w:tcW w:w="2950" w:type="dxa"/>
            <w:tcBorders>
              <w:top w:val="single" w:sz="4" w:space="0" w:color="000000"/>
              <w:left w:val="single" w:sz="4" w:space="0" w:color="000000"/>
              <w:bottom w:val="single" w:sz="4" w:space="0" w:color="000000"/>
              <w:right w:val="single" w:sz="4" w:space="0" w:color="000000"/>
            </w:tcBorders>
            <w:shd w:val="clear" w:color="auto" w:fill="CCFFFF"/>
          </w:tcPr>
          <w:p w14:paraId="4468DC50" w14:textId="3B1ACF7E" w:rsidR="00BA4762" w:rsidRPr="00FE682D" w:rsidRDefault="00FE682D">
            <w:pPr>
              <w:widowControl w:val="0"/>
              <w:jc w:val="center"/>
              <w:rPr>
                <w:b/>
              </w:rPr>
            </w:pPr>
            <w:r w:rsidRPr="00FE682D">
              <w:rPr>
                <w:b/>
              </w:rPr>
              <w:t>58</w:t>
            </w:r>
          </w:p>
        </w:tc>
      </w:tr>
      <w:tr w:rsidR="00BA4762" w14:paraId="6C467C73" w14:textId="77777777">
        <w:tc>
          <w:tcPr>
            <w:tcW w:w="4482" w:type="dxa"/>
            <w:tcBorders>
              <w:top w:val="single" w:sz="4" w:space="0" w:color="000000"/>
              <w:left w:val="single" w:sz="4" w:space="0" w:color="000000"/>
              <w:bottom w:val="single" w:sz="4" w:space="0" w:color="000000"/>
              <w:right w:val="single" w:sz="4" w:space="0" w:color="000000"/>
            </w:tcBorders>
            <w:shd w:val="clear" w:color="auto" w:fill="auto"/>
          </w:tcPr>
          <w:p w14:paraId="684C82FE" w14:textId="77777777" w:rsidR="00BA4762" w:rsidRDefault="00B66E7C">
            <w:pPr>
              <w:widowControl w:val="0"/>
            </w:pPr>
            <w:r>
              <w:t>Вид текущего контроля</w:t>
            </w:r>
          </w:p>
        </w:tc>
        <w:tc>
          <w:tcPr>
            <w:tcW w:w="5558" w:type="dxa"/>
            <w:gridSpan w:val="2"/>
            <w:tcBorders>
              <w:top w:val="single" w:sz="4" w:space="0" w:color="000000"/>
              <w:left w:val="single" w:sz="4" w:space="0" w:color="000000"/>
              <w:bottom w:val="single" w:sz="4" w:space="0" w:color="000000"/>
              <w:right w:val="single" w:sz="4" w:space="0" w:color="000000"/>
            </w:tcBorders>
          </w:tcPr>
          <w:p w14:paraId="5A4A37AB" w14:textId="77777777" w:rsidR="00BA4762" w:rsidRPr="00FE682D" w:rsidRDefault="00B66E7C">
            <w:pPr>
              <w:widowControl w:val="0"/>
              <w:jc w:val="center"/>
            </w:pPr>
            <w:r w:rsidRPr="00FE682D">
              <w:t>контрольная работа</w:t>
            </w:r>
          </w:p>
        </w:tc>
      </w:tr>
      <w:tr w:rsidR="00BA4762" w14:paraId="7C09BA37" w14:textId="77777777">
        <w:tc>
          <w:tcPr>
            <w:tcW w:w="4482" w:type="dxa"/>
            <w:tcBorders>
              <w:top w:val="single" w:sz="4" w:space="0" w:color="000000"/>
              <w:left w:val="single" w:sz="4" w:space="0" w:color="000000"/>
              <w:bottom w:val="single" w:sz="4" w:space="0" w:color="000000"/>
              <w:right w:val="single" w:sz="4" w:space="0" w:color="000000"/>
            </w:tcBorders>
            <w:shd w:val="clear" w:color="auto" w:fill="auto"/>
          </w:tcPr>
          <w:p w14:paraId="6721461B" w14:textId="77777777" w:rsidR="00BA4762" w:rsidRDefault="00B66E7C">
            <w:pPr>
              <w:widowControl w:val="0"/>
            </w:pPr>
            <w:r>
              <w:t>Вид промежуточной аттестации</w:t>
            </w:r>
          </w:p>
        </w:tc>
        <w:tc>
          <w:tcPr>
            <w:tcW w:w="2608" w:type="dxa"/>
            <w:tcBorders>
              <w:top w:val="single" w:sz="4" w:space="0" w:color="000000"/>
              <w:left w:val="single" w:sz="4" w:space="0" w:color="000000"/>
              <w:bottom w:val="single" w:sz="4" w:space="0" w:color="000000"/>
              <w:right w:val="single" w:sz="4" w:space="0" w:color="000000"/>
            </w:tcBorders>
          </w:tcPr>
          <w:p w14:paraId="028B5D3E" w14:textId="77777777" w:rsidR="00BA4762" w:rsidRPr="00FE682D" w:rsidRDefault="00B66E7C">
            <w:pPr>
              <w:widowControl w:val="0"/>
              <w:jc w:val="center"/>
            </w:pPr>
            <w:r w:rsidRPr="00FE682D">
              <w:t>зачет</w:t>
            </w:r>
          </w:p>
        </w:tc>
        <w:tc>
          <w:tcPr>
            <w:tcW w:w="2950" w:type="dxa"/>
            <w:tcBorders>
              <w:top w:val="single" w:sz="4" w:space="0" w:color="000000"/>
              <w:left w:val="single" w:sz="4" w:space="0" w:color="000000"/>
              <w:bottom w:val="single" w:sz="4" w:space="0" w:color="000000"/>
              <w:right w:val="single" w:sz="4" w:space="0" w:color="000000"/>
            </w:tcBorders>
          </w:tcPr>
          <w:p w14:paraId="3784C86C" w14:textId="77777777" w:rsidR="00BA4762" w:rsidRPr="00FE682D" w:rsidRDefault="00B66E7C">
            <w:pPr>
              <w:widowControl w:val="0"/>
              <w:jc w:val="center"/>
            </w:pPr>
            <w:r w:rsidRPr="00FE682D">
              <w:t>зачет</w:t>
            </w:r>
          </w:p>
        </w:tc>
      </w:tr>
    </w:tbl>
    <w:p w14:paraId="1C39BECD" w14:textId="77777777" w:rsidR="00BA4762" w:rsidRDefault="00BA4762">
      <w:pPr>
        <w:pStyle w:val="af4"/>
        <w:widowControl w:val="0"/>
        <w:tabs>
          <w:tab w:val="clear" w:pos="720"/>
          <w:tab w:val="clear" w:pos="756"/>
        </w:tabs>
        <w:spacing w:line="240" w:lineRule="auto"/>
        <w:jc w:val="left"/>
        <w:rPr>
          <w:b/>
        </w:rPr>
      </w:pPr>
    </w:p>
    <w:p w14:paraId="6E598AD2" w14:textId="77777777" w:rsidR="00BA4762" w:rsidRDefault="00BA4762"/>
    <w:p w14:paraId="7C2F9E02" w14:textId="77777777" w:rsidR="00BA4762" w:rsidRDefault="00B66E7C">
      <w:pPr>
        <w:spacing w:line="276" w:lineRule="auto"/>
        <w:ind w:firstLine="709"/>
        <w:jc w:val="both"/>
        <w:outlineLvl w:val="0"/>
        <w:rPr>
          <w:b/>
          <w:sz w:val="28"/>
          <w:szCs w:val="28"/>
        </w:rPr>
      </w:pPr>
      <w:bookmarkStart w:id="8" w:name="_Toc136905363"/>
      <w:bookmarkStart w:id="9" w:name="_Toc26723518"/>
      <w:bookmarkStart w:id="10" w:name="_Toc26723323"/>
      <w:r>
        <w:rPr>
          <w:b/>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bookmarkEnd w:id="9"/>
      <w:bookmarkEnd w:id="10"/>
    </w:p>
    <w:p w14:paraId="49CDBF84" w14:textId="77777777" w:rsidR="00BA4762" w:rsidRDefault="00B66E7C">
      <w:pPr>
        <w:spacing w:line="360" w:lineRule="auto"/>
        <w:ind w:firstLine="709"/>
        <w:jc w:val="both"/>
        <w:outlineLvl w:val="0"/>
        <w:rPr>
          <w:b/>
          <w:sz w:val="28"/>
          <w:szCs w:val="28"/>
        </w:rPr>
      </w:pPr>
      <w:bookmarkStart w:id="11" w:name="_Toc136905364"/>
      <w:bookmarkStart w:id="12" w:name="_Toc26723519"/>
      <w:bookmarkStart w:id="13" w:name="_Toc26723324"/>
      <w:r>
        <w:rPr>
          <w:b/>
          <w:sz w:val="28"/>
          <w:szCs w:val="28"/>
        </w:rPr>
        <w:t>5.1. Содержание дисциплины</w:t>
      </w:r>
      <w:bookmarkEnd w:id="11"/>
      <w:bookmarkEnd w:id="12"/>
      <w:bookmarkEnd w:id="13"/>
    </w:p>
    <w:p w14:paraId="7539107A" w14:textId="0AAA6237" w:rsidR="00BA4762" w:rsidRDefault="00B66E7C">
      <w:pPr>
        <w:spacing w:line="360" w:lineRule="auto"/>
        <w:ind w:firstLine="709"/>
        <w:jc w:val="both"/>
        <w:rPr>
          <w:b/>
          <w:sz w:val="28"/>
          <w:szCs w:val="28"/>
        </w:rPr>
      </w:pPr>
      <w:r>
        <w:rPr>
          <w:b/>
          <w:sz w:val="28"/>
          <w:szCs w:val="28"/>
        </w:rPr>
        <w:t xml:space="preserve">Тема 1. </w:t>
      </w:r>
      <w:r w:rsidR="00B1400D" w:rsidRPr="00B1400D">
        <w:rPr>
          <w:b/>
          <w:sz w:val="28"/>
          <w:szCs w:val="28"/>
        </w:rPr>
        <w:t>ГИИС «Электронный бюджет» как инструмент формирования единой среды функционирования в сфере управления общественными финансами</w:t>
      </w:r>
      <w:r w:rsidR="00B1400D">
        <w:rPr>
          <w:b/>
          <w:sz w:val="28"/>
          <w:szCs w:val="28"/>
        </w:rPr>
        <w:t xml:space="preserve"> </w:t>
      </w:r>
    </w:p>
    <w:p w14:paraId="293A1D3F" w14:textId="77777777" w:rsidR="00BA4762" w:rsidRDefault="00B66E7C">
      <w:pPr>
        <w:spacing w:line="360" w:lineRule="auto"/>
        <w:ind w:firstLine="709"/>
        <w:jc w:val="both"/>
        <w:rPr>
          <w:bCs/>
          <w:color w:val="000000" w:themeColor="text1"/>
          <w:sz w:val="28"/>
          <w:szCs w:val="28"/>
        </w:rPr>
      </w:pPr>
      <w:r>
        <w:rPr>
          <w:bCs/>
          <w:color w:val="000000" w:themeColor="text1"/>
          <w:sz w:val="28"/>
          <w:szCs w:val="28"/>
        </w:rPr>
        <w:t xml:space="preserve">Правовые основания и цели создания </w:t>
      </w:r>
      <w:bookmarkStart w:id="14" w:name="_Hlk131676438"/>
      <w:r>
        <w:rPr>
          <w:bCs/>
          <w:color w:val="000000" w:themeColor="text1"/>
          <w:spacing w:val="-1"/>
          <w:sz w:val="28"/>
          <w:szCs w:val="28"/>
        </w:rPr>
        <w:t>информационная система управления общественными финансами «Электронный бюджет»</w:t>
      </w:r>
      <w:bookmarkEnd w:id="14"/>
      <w:r>
        <w:rPr>
          <w:bCs/>
          <w:color w:val="000000" w:themeColor="text1"/>
          <w:spacing w:val="-1"/>
          <w:sz w:val="28"/>
          <w:szCs w:val="28"/>
        </w:rPr>
        <w:t xml:space="preserve">. </w:t>
      </w:r>
      <w:r>
        <w:rPr>
          <w:bCs/>
          <w:color w:val="000000" w:themeColor="text1"/>
          <w:sz w:val="28"/>
          <w:szCs w:val="28"/>
        </w:rPr>
        <w:t xml:space="preserve">Участники информационной системы управления общественными финансами «Электронный бюджет». Архитектура информационной системы управления общественными финансами «Электронный бюджет». Информационное взаимодействие ГИИС ЭБ с иными информационными системами. </w:t>
      </w:r>
    </w:p>
    <w:p w14:paraId="3580B65B" w14:textId="77777777" w:rsidR="00BA4762" w:rsidRDefault="00B66E7C">
      <w:pPr>
        <w:spacing w:line="360" w:lineRule="auto"/>
        <w:ind w:firstLine="709"/>
        <w:jc w:val="both"/>
        <w:rPr>
          <w:bCs/>
          <w:color w:val="000000" w:themeColor="text1"/>
          <w:sz w:val="28"/>
          <w:szCs w:val="28"/>
        </w:rPr>
      </w:pPr>
      <w:r>
        <w:rPr>
          <w:bCs/>
          <w:color w:val="000000" w:themeColor="text1"/>
          <w:sz w:val="28"/>
          <w:szCs w:val="28"/>
        </w:rPr>
        <w:t>Подсистемы информационной системы управления общественными финансами «Электронный бюджет»: подсистема нормативно-справочный информации; подсистема управления денежными средствами; подсистема управления расходами; подсистема учета нефинансовых активов; подсистема управления оплатой труда; подсистема учета и отчетности; подсистема финансового контроля; подсистема информационно-аналитического обеспечения.</w:t>
      </w:r>
    </w:p>
    <w:p w14:paraId="25E08AF1" w14:textId="77777777" w:rsidR="00BA4762" w:rsidRDefault="00B66E7C">
      <w:pPr>
        <w:spacing w:line="360" w:lineRule="auto"/>
        <w:ind w:firstLine="709"/>
        <w:jc w:val="both"/>
        <w:rPr>
          <w:bCs/>
          <w:color w:val="000000" w:themeColor="text1"/>
          <w:sz w:val="28"/>
          <w:szCs w:val="28"/>
        </w:rPr>
      </w:pPr>
      <w:r>
        <w:rPr>
          <w:bCs/>
          <w:color w:val="000000" w:themeColor="text1"/>
          <w:sz w:val="28"/>
          <w:szCs w:val="28"/>
        </w:rPr>
        <w:t>Единый портал бюджетной системы как инструмент анализа бюджетных данных. Сервисы мониторинга полноты размещения данных на Едином портале бюджетной системы. Назначение и цели создания единого портала бюджетной системы Российской Федерации. Участники Единого портала и способы формирования информации для обработки и публикации. Структура и функции Единого портала. Мобильное приложение единого портала «Бюджет.РФ». Единый портал бюджетной системы как форма общественного контроля.</w:t>
      </w:r>
    </w:p>
    <w:p w14:paraId="323EF6C6" w14:textId="77777777" w:rsidR="00BA4762" w:rsidRDefault="00BA4762"/>
    <w:p w14:paraId="348DDEC0" w14:textId="5FEA95E2" w:rsidR="00BA4762" w:rsidRDefault="00B66E7C">
      <w:pPr>
        <w:shd w:val="clear" w:color="auto" w:fill="FFFFFF"/>
        <w:tabs>
          <w:tab w:val="left" w:pos="514"/>
        </w:tabs>
        <w:spacing w:line="360" w:lineRule="auto"/>
        <w:ind w:firstLine="709"/>
        <w:jc w:val="both"/>
        <w:rPr>
          <w:b/>
          <w:sz w:val="28"/>
          <w:szCs w:val="28"/>
        </w:rPr>
      </w:pPr>
      <w:bookmarkStart w:id="15" w:name="_Hlk199853000"/>
      <w:r>
        <w:rPr>
          <w:b/>
          <w:bCs/>
          <w:sz w:val="28"/>
          <w:szCs w:val="28"/>
        </w:rPr>
        <w:t>Тема 2.</w:t>
      </w:r>
      <w:r>
        <w:rPr>
          <w:b/>
          <w:bCs/>
          <w:color w:val="000000" w:themeColor="text1"/>
          <w:spacing w:val="-1"/>
          <w:sz w:val="28"/>
          <w:szCs w:val="28"/>
        </w:rPr>
        <w:t xml:space="preserve"> </w:t>
      </w:r>
      <w:r w:rsidR="00A1295D">
        <w:rPr>
          <w:b/>
          <w:sz w:val="28"/>
          <w:szCs w:val="28"/>
        </w:rPr>
        <w:t>Информационные технологии, применяемые Федеральным казначейством</w:t>
      </w:r>
    </w:p>
    <w:p w14:paraId="565A05FA" w14:textId="39E474F1" w:rsidR="00A1295D" w:rsidRDefault="00A1295D" w:rsidP="00A1295D">
      <w:pPr>
        <w:spacing w:line="360" w:lineRule="auto"/>
        <w:ind w:firstLine="709"/>
        <w:jc w:val="both"/>
        <w:rPr>
          <w:b/>
          <w:bCs/>
          <w:color w:val="000000" w:themeColor="text1"/>
          <w:spacing w:val="-1"/>
          <w:sz w:val="28"/>
          <w:szCs w:val="28"/>
        </w:rPr>
      </w:pPr>
      <w:r>
        <w:rPr>
          <w:color w:val="000000"/>
          <w:sz w:val="28"/>
          <w:szCs w:val="28"/>
        </w:rPr>
        <w:lastRenderedPageBreak/>
        <w:t>Цели, задачи стратегической карты Федерального казначейства на 2022–2030 гг. Роль и место информационных систем, применяемых Федеральным казначейством.</w:t>
      </w:r>
    </w:p>
    <w:bookmarkEnd w:id="15"/>
    <w:p w14:paraId="41A736E7" w14:textId="77777777" w:rsidR="00BA4762" w:rsidRDefault="00B66E7C">
      <w:pPr>
        <w:shd w:val="clear" w:color="auto" w:fill="FFFFFF"/>
        <w:tabs>
          <w:tab w:val="left" w:pos="514"/>
        </w:tabs>
        <w:spacing w:line="360" w:lineRule="auto"/>
        <w:ind w:firstLine="709"/>
        <w:jc w:val="both"/>
        <w:rPr>
          <w:bCs/>
          <w:color w:val="000000" w:themeColor="text1"/>
          <w:sz w:val="28"/>
          <w:szCs w:val="28"/>
        </w:rPr>
      </w:pPr>
      <w:r>
        <w:rPr>
          <w:bCs/>
          <w:color w:val="000000" w:themeColor="text1"/>
          <w:sz w:val="28"/>
          <w:szCs w:val="28"/>
        </w:rPr>
        <w:t>Системы сбора, анализа и визуализации оперативных данных Казначейства России. Информационно-аналитическая система мониторинга ключевых показателей исполнения бюджетов бюджетной системы Российской Федерации (КПЭ): цель, назначение, условия автоматизации процессов. КПЭ для органов государственной власти и органов местного самоуправления. КПЭ для граждан. Построение простого отчета в КПЭ.</w:t>
      </w:r>
    </w:p>
    <w:p w14:paraId="46F21CE0" w14:textId="77777777" w:rsidR="00BA4762" w:rsidRDefault="00B66E7C">
      <w:pPr>
        <w:shd w:val="clear" w:color="auto" w:fill="FFFFFF"/>
        <w:tabs>
          <w:tab w:val="left" w:pos="514"/>
        </w:tabs>
        <w:spacing w:line="360" w:lineRule="auto"/>
        <w:ind w:firstLine="709"/>
        <w:jc w:val="both"/>
        <w:rPr>
          <w:bCs/>
          <w:color w:val="000000" w:themeColor="text1"/>
          <w:sz w:val="28"/>
          <w:szCs w:val="28"/>
        </w:rPr>
      </w:pPr>
      <w:r>
        <w:rPr>
          <w:bCs/>
          <w:color w:val="000000" w:themeColor="text1"/>
          <w:sz w:val="28"/>
          <w:szCs w:val="28"/>
        </w:rPr>
        <w:t>Система мониторинга и анализа государственных и муниципальных закупок как новая сфера применения КПЭ. Анализ эффективности бюджетных расходов при размещении и исполнении государственного и муниципального заказа. Элементы системы: постоянный мониторинг и системный аудит эффективности закупок для обеспечения государственных и муниципальных нужд на этапах прогнозирования, планирования и осуществления закупок и качества достигаемых результатов.</w:t>
      </w:r>
    </w:p>
    <w:p w14:paraId="514A98DD" w14:textId="77777777" w:rsidR="00BA4762" w:rsidRDefault="00B66E7C">
      <w:pPr>
        <w:shd w:val="clear" w:color="auto" w:fill="FFFFFF"/>
        <w:tabs>
          <w:tab w:val="left" w:pos="514"/>
        </w:tabs>
        <w:spacing w:line="360" w:lineRule="auto"/>
        <w:ind w:firstLine="709"/>
        <w:jc w:val="both"/>
        <w:rPr>
          <w:bCs/>
          <w:color w:val="000000" w:themeColor="text1"/>
          <w:sz w:val="28"/>
          <w:szCs w:val="28"/>
        </w:rPr>
      </w:pPr>
      <w:r>
        <w:rPr>
          <w:bCs/>
          <w:color w:val="000000" w:themeColor="text1"/>
          <w:sz w:val="28"/>
          <w:szCs w:val="28"/>
        </w:rPr>
        <w:t xml:space="preserve">Витрины данных: цель, назначение, функционал. Витрины данных для граждан. Источники информации для витрин данных. Содержание витрин данных: </w:t>
      </w:r>
    </w:p>
    <w:p w14:paraId="35D727CF" w14:textId="77777777" w:rsidR="00BA4762" w:rsidRDefault="00B66E7C">
      <w:pPr>
        <w:shd w:val="clear" w:color="auto" w:fill="FFFFFF"/>
        <w:tabs>
          <w:tab w:val="left" w:pos="514"/>
        </w:tabs>
        <w:spacing w:line="360" w:lineRule="auto"/>
        <w:jc w:val="both"/>
        <w:rPr>
          <w:bCs/>
          <w:color w:val="000000" w:themeColor="text1"/>
          <w:sz w:val="28"/>
          <w:szCs w:val="28"/>
        </w:rPr>
      </w:pPr>
      <w:r>
        <w:rPr>
          <w:bCs/>
          <w:color w:val="000000" w:themeColor="text1"/>
          <w:sz w:val="28"/>
          <w:szCs w:val="28"/>
        </w:rPr>
        <w:t>аналитические отчетные данные о доходах, расходах, источниках финансирования, дефиците/профиците по уровням бюджетной системы; информация о сводной бюджетной росписи, кассовых расходах, проценте исполнения сводной бюджетной росписи по федеральному бюджету в разрезе аналитического распределения по госпрограммам; информация об исполнении основных показателей доходов и поступлений от главных администраторов доходов бюджета; информация об исполнении федерального бюджета по расходам в разрезе главных распорядителей средств федерального бюджета.</w:t>
      </w:r>
    </w:p>
    <w:p w14:paraId="1A1EFBA8" w14:textId="77777777" w:rsidR="00BA4762" w:rsidRDefault="00B66E7C">
      <w:pPr>
        <w:shd w:val="clear" w:color="auto" w:fill="FFFFFF"/>
        <w:tabs>
          <w:tab w:val="left" w:pos="514"/>
        </w:tabs>
        <w:spacing w:line="360" w:lineRule="auto"/>
        <w:ind w:firstLine="709"/>
        <w:jc w:val="both"/>
        <w:rPr>
          <w:bCs/>
          <w:color w:val="000000" w:themeColor="text1"/>
          <w:sz w:val="28"/>
          <w:szCs w:val="28"/>
        </w:rPr>
      </w:pPr>
      <w:r>
        <w:rPr>
          <w:bCs/>
          <w:color w:val="000000" w:themeColor="text1"/>
          <w:sz w:val="28"/>
          <w:szCs w:val="28"/>
        </w:rPr>
        <w:t xml:space="preserve">Мобильное решение: назначение и функционал. Направления анализа мобильного решения: оперативная информация и данные официальной отчётности по кассовому исполнению доходов и расходов федерального бюджета в динамике и в соотношении к объему ВВП, сравнению с аналогичными периодами прошлых </w:t>
      </w:r>
      <w:r>
        <w:rPr>
          <w:bCs/>
          <w:color w:val="000000" w:themeColor="text1"/>
          <w:sz w:val="28"/>
          <w:szCs w:val="28"/>
        </w:rPr>
        <w:lastRenderedPageBreak/>
        <w:t xml:space="preserve">лет; оперативная информация по дефициту/профициту Федерального бюджета; ежедневная информация по остаткам на счетах казначейства; информация по исполнению федерального бюджета по субъектам бюджетного планирования и главным распорядителям бюджетных средств и другие. </w:t>
      </w:r>
      <w:bookmarkStart w:id="16" w:name="_Hlk165989872"/>
      <w:bookmarkEnd w:id="16"/>
    </w:p>
    <w:p w14:paraId="3E0F5A07" w14:textId="1D3572E5" w:rsidR="00A1295D" w:rsidRDefault="00A1295D">
      <w:pPr>
        <w:shd w:val="clear" w:color="auto" w:fill="FFFFFF"/>
        <w:tabs>
          <w:tab w:val="left" w:pos="514"/>
        </w:tabs>
        <w:spacing w:line="360" w:lineRule="auto"/>
        <w:ind w:firstLine="709"/>
        <w:jc w:val="both"/>
        <w:rPr>
          <w:bCs/>
          <w:color w:val="000000" w:themeColor="text1"/>
          <w:sz w:val="28"/>
          <w:szCs w:val="28"/>
        </w:rPr>
      </w:pPr>
      <w:r>
        <w:rPr>
          <w:color w:val="000000"/>
          <w:sz w:val="28"/>
          <w:szCs w:val="28"/>
        </w:rPr>
        <w:t>Потенциал применения искусственного интеллекта в деятельности Федерального казначейства.</w:t>
      </w:r>
    </w:p>
    <w:p w14:paraId="31A90C23" w14:textId="77777777" w:rsidR="00BA4762" w:rsidRDefault="00B66E7C">
      <w:pPr>
        <w:pStyle w:val="af9"/>
        <w:shd w:val="clear" w:color="auto" w:fill="FFFFFF"/>
        <w:tabs>
          <w:tab w:val="left" w:pos="514"/>
        </w:tabs>
        <w:spacing w:line="360" w:lineRule="auto"/>
        <w:ind w:left="0" w:firstLine="516"/>
        <w:jc w:val="both"/>
        <w:rPr>
          <w:b/>
          <w:sz w:val="28"/>
          <w:szCs w:val="28"/>
          <w:highlight w:val="yellow"/>
        </w:rPr>
      </w:pPr>
      <w:r>
        <w:rPr>
          <w:b/>
          <w:sz w:val="28"/>
          <w:szCs w:val="28"/>
        </w:rPr>
        <w:t>Тема 3. Официальный сайт для размещения информации о государственных и муниципальных учреждениях (bus.gov.ru)</w:t>
      </w:r>
    </w:p>
    <w:p w14:paraId="3D4365B8" w14:textId="77777777" w:rsidR="00BA4762" w:rsidRDefault="00B66E7C">
      <w:pPr>
        <w:spacing w:line="360" w:lineRule="auto"/>
        <w:ind w:firstLine="709"/>
        <w:jc w:val="both"/>
        <w:rPr>
          <w:bCs/>
          <w:color w:val="000000" w:themeColor="text1"/>
          <w:sz w:val="28"/>
          <w:szCs w:val="28"/>
        </w:rPr>
      </w:pPr>
      <w:r>
        <w:rPr>
          <w:bCs/>
          <w:color w:val="000000" w:themeColor="text1"/>
          <w:sz w:val="28"/>
          <w:szCs w:val="28"/>
        </w:rPr>
        <w:t xml:space="preserve">Назначение и цели создания Официального сайта для размещения информации о государственных и муниципальных учреждениях. Субъекты, обеспечивающие публичность данных. Структура и ключевые функции. Роль Официального сайта для размещения информации о государственных и муниципальных учреждениях в формировании независимой оценки качества условий оказания государственных и муниципальных услуг. Мобильные сервисы Официального сайта для размещения информации о государственных и муниципальных учреждениях. Социальный заказ и другие приоритеты развития </w:t>
      </w:r>
      <w:r>
        <w:rPr>
          <w:bCs/>
          <w:color w:val="000000" w:themeColor="text1"/>
          <w:spacing w:val="-1"/>
          <w:sz w:val="28"/>
          <w:szCs w:val="28"/>
        </w:rPr>
        <w:t xml:space="preserve">Официального сайта для размещения информации о государственных и </w:t>
      </w:r>
      <w:r>
        <w:rPr>
          <w:bCs/>
          <w:color w:val="000000" w:themeColor="text1"/>
          <w:sz w:val="28"/>
          <w:szCs w:val="28"/>
        </w:rPr>
        <w:t>муниципальных учреждениях.</w:t>
      </w:r>
    </w:p>
    <w:p w14:paraId="5DA216DD" w14:textId="77777777" w:rsidR="00BA4762" w:rsidRDefault="00B66E7C">
      <w:pPr>
        <w:spacing w:line="360" w:lineRule="auto"/>
        <w:ind w:firstLine="709"/>
        <w:contextualSpacing/>
        <w:jc w:val="both"/>
        <w:rPr>
          <w:bCs/>
          <w:color w:val="000000" w:themeColor="text1"/>
          <w:sz w:val="28"/>
          <w:szCs w:val="28"/>
        </w:rPr>
      </w:pPr>
      <w:r>
        <w:rPr>
          <w:bCs/>
          <w:color w:val="000000" w:themeColor="text1"/>
          <w:sz w:val="28"/>
          <w:szCs w:val="28"/>
        </w:rPr>
        <w:t>Информация, публикуемая на Официальном сайте для размещения информации о государственных и муниципальных учреждениях: общая информация, основные виды деятельности; информация о государственном (муниципальном) задании на оказание государственных (муниципальных) услуг (выполнение работ) и его исполнении; информация о плане финансово-хозяйственной деятельности; информацию об операциях с целевыми средствами из бюджета; информация о бюджетных обязательствах и их исполнении (бюджетной смете); информация о результатах деятельности и об использовании имущества; сведения о проведенных в отношении учреждения контрольных мероприятиях и их результатах; информация о годовой бухгалтерской отчетности.</w:t>
      </w:r>
    </w:p>
    <w:p w14:paraId="2E540004" w14:textId="77777777" w:rsidR="00BA4762" w:rsidRDefault="00B66E7C">
      <w:pPr>
        <w:pStyle w:val="af9"/>
        <w:widowControl w:val="0"/>
        <w:shd w:val="clear" w:color="auto" w:fill="FFFFFF"/>
        <w:tabs>
          <w:tab w:val="left" w:pos="701"/>
        </w:tabs>
        <w:spacing w:line="360" w:lineRule="auto"/>
        <w:ind w:left="0" w:firstLine="703"/>
        <w:jc w:val="both"/>
        <w:rPr>
          <w:b/>
          <w:color w:val="000000" w:themeColor="text1"/>
          <w:spacing w:val="-8"/>
          <w:sz w:val="28"/>
          <w:szCs w:val="28"/>
        </w:rPr>
      </w:pPr>
      <w:r>
        <w:rPr>
          <w:b/>
          <w:color w:val="000000" w:themeColor="text1"/>
          <w:spacing w:val="-8"/>
          <w:sz w:val="28"/>
          <w:szCs w:val="28"/>
        </w:rPr>
        <w:t xml:space="preserve">Тема 4. Государственные информационные системы, обеспечивающие оптимизацию функционирования системы государственного (муниципального) </w:t>
      </w:r>
      <w:r>
        <w:rPr>
          <w:b/>
          <w:color w:val="000000" w:themeColor="text1"/>
          <w:spacing w:val="-8"/>
          <w:sz w:val="28"/>
          <w:szCs w:val="28"/>
        </w:rPr>
        <w:lastRenderedPageBreak/>
        <w:t xml:space="preserve">управления в отдельных сферах </w:t>
      </w:r>
    </w:p>
    <w:p w14:paraId="67916A39" w14:textId="77777777" w:rsidR="00BA4762" w:rsidRDefault="00B66E7C">
      <w:pPr>
        <w:pStyle w:val="af9"/>
        <w:widowControl w:val="0"/>
        <w:shd w:val="clear" w:color="auto" w:fill="FFFFFF"/>
        <w:tabs>
          <w:tab w:val="left" w:pos="701"/>
        </w:tabs>
        <w:spacing w:line="360" w:lineRule="auto"/>
        <w:ind w:left="0" w:firstLine="703"/>
        <w:jc w:val="both"/>
        <w:rPr>
          <w:bCs/>
          <w:color w:val="000000" w:themeColor="text1"/>
          <w:sz w:val="28"/>
          <w:szCs w:val="28"/>
        </w:rPr>
      </w:pPr>
      <w:r>
        <w:rPr>
          <w:bCs/>
          <w:color w:val="000000" w:themeColor="text1"/>
          <w:spacing w:val="-8"/>
          <w:sz w:val="28"/>
          <w:szCs w:val="28"/>
        </w:rPr>
        <w:t>Государственная информационная система о государственных и муниципальных платежах (ГИС ГМП) и п</w:t>
      </w:r>
      <w:r>
        <w:rPr>
          <w:bCs/>
          <w:color w:val="000000" w:themeColor="text1"/>
          <w:sz w:val="28"/>
          <w:szCs w:val="28"/>
        </w:rPr>
        <w:t>ринципы ее функционирования. Участники ГИС ГМП и их полномочия. Информационное взаимодействие участников с ГИС ГМП.</w:t>
      </w:r>
    </w:p>
    <w:p w14:paraId="50A50591" w14:textId="77777777" w:rsidR="00BA4762" w:rsidRDefault="00B66E7C">
      <w:pPr>
        <w:pStyle w:val="af9"/>
        <w:widowControl w:val="0"/>
        <w:shd w:val="clear" w:color="auto" w:fill="FFFFFF"/>
        <w:tabs>
          <w:tab w:val="left" w:pos="701"/>
        </w:tabs>
        <w:spacing w:line="360" w:lineRule="auto"/>
        <w:ind w:left="0" w:firstLine="703"/>
        <w:jc w:val="both"/>
        <w:rPr>
          <w:bCs/>
          <w:color w:val="000000" w:themeColor="text1"/>
          <w:sz w:val="28"/>
          <w:szCs w:val="28"/>
        </w:rPr>
      </w:pPr>
      <w:r>
        <w:rPr>
          <w:bCs/>
          <w:color w:val="000000" w:themeColor="text1"/>
          <w:spacing w:val="-8"/>
          <w:sz w:val="28"/>
          <w:szCs w:val="28"/>
        </w:rPr>
        <w:t xml:space="preserve">Государственная информационная система электронных сертификатов при реализации прав граждан на получение мер социальной защиты (поддержки) с использованием электронного сертификата и электронный сертификат как новая форма предоставления мер поддержки. </w:t>
      </w:r>
      <w:r>
        <w:rPr>
          <w:bCs/>
          <w:color w:val="000000" w:themeColor="text1"/>
          <w:sz w:val="28"/>
          <w:szCs w:val="28"/>
        </w:rPr>
        <w:t>Инфраструктура выпуска и обслуживания электронных сертификатов.</w:t>
      </w:r>
    </w:p>
    <w:p w14:paraId="65D364FD" w14:textId="77777777" w:rsidR="00BA4762" w:rsidRDefault="00B66E7C">
      <w:pPr>
        <w:pStyle w:val="af9"/>
        <w:spacing w:line="360" w:lineRule="auto"/>
        <w:ind w:left="0" w:firstLine="703"/>
        <w:jc w:val="both"/>
        <w:rPr>
          <w:bCs/>
          <w:color w:val="000000" w:themeColor="text1"/>
          <w:sz w:val="28"/>
          <w:szCs w:val="28"/>
        </w:rPr>
      </w:pPr>
      <w:r>
        <w:rPr>
          <w:bCs/>
          <w:color w:val="000000" w:themeColor="text1"/>
          <w:sz w:val="28"/>
          <w:szCs w:val="28"/>
          <w:lang w:eastAsia="ru-RU"/>
        </w:rPr>
        <w:t>Государственная информационная система «Официальный сайт Российской Федерации в информационно-телекоммуникационной сети «Интернет» www.torgi.gov.ru (ГИС Торги) о особенности размещения</w:t>
      </w:r>
      <w:r>
        <w:rPr>
          <w:bCs/>
          <w:color w:val="000000" w:themeColor="text1"/>
          <w:sz w:val="28"/>
          <w:szCs w:val="28"/>
        </w:rPr>
        <w:t xml:space="preserve"> прогнозных планов (программ) приватизации в ГИС Торги. Формирование извещений в ГИС Торги. Реестр договоров, заключенных по результатам проведения торгов. Реестры недобросовестных участников аукционов по продаже и аренде земельных участков и аукционов на право пользования участками недр.</w:t>
      </w:r>
    </w:p>
    <w:p w14:paraId="79D62B87" w14:textId="77777777" w:rsidR="00BA4762" w:rsidRDefault="00B66E7C">
      <w:pPr>
        <w:pStyle w:val="af9"/>
        <w:spacing w:line="360" w:lineRule="auto"/>
        <w:ind w:left="0" w:firstLine="703"/>
        <w:jc w:val="both"/>
        <w:rPr>
          <w:bCs/>
          <w:color w:val="000000" w:themeColor="text1"/>
          <w:sz w:val="28"/>
          <w:szCs w:val="28"/>
        </w:rPr>
      </w:pPr>
      <w:r>
        <w:rPr>
          <w:bCs/>
          <w:color w:val="000000" w:themeColor="text1"/>
          <w:sz w:val="28"/>
          <w:szCs w:val="28"/>
        </w:rPr>
        <w:t>ГАС «Управление». ЕИС (официальный сайт Российской Федерации в сети Интернет для размещения информации о размещении заказов на поставки товаров, выполнение работ, оказание услуг (zakupki.gov.ru)). СУФД-онлайн (система удаленного финансового документооборота). Удостоверяющий центр Федерального казначейства (УЦ ФК). ОАКЗ (информационная система «Автоматизация органов криптографической защиты»). ГИС НР (государственная информационная система «Независимый регистратор»).</w:t>
      </w:r>
    </w:p>
    <w:p w14:paraId="37E5DDF7" w14:textId="3CC1A6CB" w:rsidR="00776F74" w:rsidRDefault="00776F74" w:rsidP="00776F74">
      <w:pPr>
        <w:pStyle w:val="af9"/>
        <w:widowControl w:val="0"/>
        <w:shd w:val="clear" w:color="auto" w:fill="FFFFFF"/>
        <w:tabs>
          <w:tab w:val="left" w:pos="701"/>
        </w:tabs>
        <w:spacing w:line="360" w:lineRule="auto"/>
        <w:ind w:left="0" w:firstLine="703"/>
        <w:jc w:val="both"/>
        <w:rPr>
          <w:b/>
          <w:color w:val="000000" w:themeColor="text1"/>
          <w:spacing w:val="-8"/>
          <w:sz w:val="28"/>
          <w:szCs w:val="28"/>
        </w:rPr>
      </w:pPr>
      <w:r>
        <w:rPr>
          <w:b/>
          <w:color w:val="000000" w:themeColor="text1"/>
          <w:spacing w:val="-8"/>
          <w:sz w:val="28"/>
          <w:szCs w:val="28"/>
        </w:rPr>
        <w:t xml:space="preserve">Тема 5. </w:t>
      </w:r>
      <w:r w:rsidR="00C627AC" w:rsidRPr="00C627AC">
        <w:rPr>
          <w:b/>
          <w:color w:val="000000"/>
          <w:sz w:val="28"/>
          <w:szCs w:val="28"/>
          <w:shd w:val="clear" w:color="auto" w:fill="FFFFFF"/>
          <w:lang w:eastAsia="en-US"/>
        </w:rPr>
        <w:t>Информационное обеспечение закупок и контроля в сфере закупок (zakupki.gov.ru)</w:t>
      </w:r>
      <w:r w:rsidR="00C627AC">
        <w:rPr>
          <w:b/>
          <w:color w:val="000000"/>
          <w:sz w:val="28"/>
          <w:szCs w:val="28"/>
          <w:shd w:val="clear" w:color="auto" w:fill="FFFFFF"/>
          <w:lang w:eastAsia="en-US"/>
        </w:rPr>
        <w:t>.</w:t>
      </w:r>
    </w:p>
    <w:p w14:paraId="0326DC7E" w14:textId="1E69D039" w:rsidR="00C627AC" w:rsidRPr="00C627AC" w:rsidRDefault="00C627AC" w:rsidP="00C627AC">
      <w:pPr>
        <w:pStyle w:val="af9"/>
        <w:spacing w:line="360" w:lineRule="auto"/>
        <w:ind w:left="0" w:firstLine="703"/>
        <w:jc w:val="both"/>
        <w:rPr>
          <w:bCs/>
          <w:color w:val="000000" w:themeColor="text1"/>
          <w:sz w:val="28"/>
          <w:szCs w:val="28"/>
        </w:rPr>
      </w:pPr>
      <w:bookmarkStart w:id="17" w:name="_Toc136905365"/>
      <w:bookmarkStart w:id="18" w:name="_Toc83116187"/>
      <w:bookmarkStart w:id="19" w:name="_Toc83575407"/>
      <w:r w:rsidRPr="00C627AC">
        <w:rPr>
          <w:bCs/>
          <w:color w:val="000000" w:themeColor="text1"/>
          <w:sz w:val="28"/>
          <w:szCs w:val="28"/>
        </w:rPr>
        <w:t>Перечень, порядок и сроки размещения документов и сведений на сайте zakupki.gov</w:t>
      </w:r>
      <w:r>
        <w:rPr>
          <w:bCs/>
          <w:color w:val="000000" w:themeColor="text1"/>
          <w:sz w:val="28"/>
          <w:szCs w:val="28"/>
        </w:rPr>
        <w:t>.</w:t>
      </w:r>
      <w:r w:rsidRPr="00C627AC">
        <w:rPr>
          <w:bCs/>
          <w:color w:val="000000" w:themeColor="text1"/>
          <w:sz w:val="28"/>
          <w:szCs w:val="28"/>
        </w:rPr>
        <w:t>ru</w:t>
      </w:r>
      <w:r>
        <w:rPr>
          <w:bCs/>
          <w:color w:val="000000" w:themeColor="text1"/>
          <w:sz w:val="28"/>
          <w:szCs w:val="28"/>
        </w:rPr>
        <w:t>.</w:t>
      </w:r>
      <w:r w:rsidRPr="00C627AC">
        <w:rPr>
          <w:bCs/>
          <w:color w:val="000000" w:themeColor="text1"/>
          <w:sz w:val="28"/>
          <w:szCs w:val="28"/>
        </w:rPr>
        <w:t xml:space="preserve"> Перечень документов и сведений, сроки размещения информации о закупках товаров, работ, услуг на официальном сайте zakupki.gov</w:t>
      </w:r>
      <w:r>
        <w:rPr>
          <w:bCs/>
          <w:color w:val="000000" w:themeColor="text1"/>
          <w:sz w:val="28"/>
          <w:szCs w:val="28"/>
        </w:rPr>
        <w:t>.</w:t>
      </w:r>
      <w:r w:rsidRPr="00C627AC">
        <w:rPr>
          <w:bCs/>
          <w:color w:val="000000" w:themeColor="text1"/>
          <w:sz w:val="28"/>
          <w:szCs w:val="28"/>
        </w:rPr>
        <w:t>ru</w:t>
      </w:r>
      <w:r>
        <w:rPr>
          <w:bCs/>
          <w:color w:val="000000" w:themeColor="text1"/>
          <w:sz w:val="28"/>
          <w:szCs w:val="28"/>
        </w:rPr>
        <w:t>.</w:t>
      </w:r>
      <w:r w:rsidRPr="00C627AC">
        <w:rPr>
          <w:bCs/>
          <w:color w:val="000000" w:themeColor="text1"/>
          <w:sz w:val="28"/>
          <w:szCs w:val="28"/>
        </w:rPr>
        <w:t xml:space="preserve"> Порядок размещения положения о закупке и планов закупок товаров, работ, услуг по нормам Закона. Правила формирования плана закупки, в том числе плана закупки </w:t>
      </w:r>
      <w:r w:rsidRPr="00C627AC">
        <w:rPr>
          <w:bCs/>
          <w:color w:val="000000" w:themeColor="text1"/>
          <w:sz w:val="28"/>
          <w:szCs w:val="28"/>
        </w:rPr>
        <w:lastRenderedPageBreak/>
        <w:t>инновационной продукции, высокотехнологичной продукции, лекарственных средств Постановление Правительства РФ «Об утверждении Правил формирования плана закупки товаров (работ, услуг) и требований к форме такого плана». Критерии отнесения товаров, работ, услуг к инновационной продукции и (или) высокотехнологичной продукции для целей формирования плана закупки такой продукции. Правила и рекомендации по размещению на официальном сайте zakupki.gov</w:t>
      </w:r>
      <w:r>
        <w:rPr>
          <w:bCs/>
          <w:color w:val="000000" w:themeColor="text1"/>
          <w:sz w:val="28"/>
          <w:szCs w:val="28"/>
        </w:rPr>
        <w:t>.</w:t>
      </w:r>
      <w:r w:rsidRPr="00C627AC">
        <w:rPr>
          <w:bCs/>
          <w:color w:val="000000" w:themeColor="text1"/>
          <w:sz w:val="28"/>
          <w:szCs w:val="28"/>
        </w:rPr>
        <w:t>ru</w:t>
      </w:r>
      <w:r>
        <w:rPr>
          <w:bCs/>
          <w:color w:val="000000" w:themeColor="text1"/>
          <w:sz w:val="28"/>
          <w:szCs w:val="28"/>
        </w:rPr>
        <w:t>.</w:t>
      </w:r>
      <w:r w:rsidRPr="00C627AC">
        <w:rPr>
          <w:bCs/>
          <w:color w:val="000000" w:themeColor="text1"/>
          <w:sz w:val="28"/>
          <w:szCs w:val="28"/>
        </w:rPr>
        <w:t xml:space="preserve"> информации о закупке Порядок размещения на официальном сайте zakupki.gov</w:t>
      </w:r>
      <w:r>
        <w:rPr>
          <w:bCs/>
          <w:color w:val="000000" w:themeColor="text1"/>
          <w:sz w:val="28"/>
          <w:szCs w:val="28"/>
        </w:rPr>
        <w:t>.</w:t>
      </w:r>
      <w:r w:rsidRPr="00C627AC">
        <w:rPr>
          <w:bCs/>
          <w:color w:val="000000" w:themeColor="text1"/>
          <w:sz w:val="28"/>
          <w:szCs w:val="28"/>
        </w:rPr>
        <w:t>ru</w:t>
      </w:r>
      <w:r>
        <w:rPr>
          <w:bCs/>
          <w:color w:val="000000" w:themeColor="text1"/>
          <w:sz w:val="28"/>
          <w:szCs w:val="28"/>
        </w:rPr>
        <w:t>.</w:t>
      </w:r>
      <w:r w:rsidRPr="00C627AC">
        <w:rPr>
          <w:bCs/>
          <w:color w:val="000000" w:themeColor="text1"/>
          <w:sz w:val="28"/>
          <w:szCs w:val="28"/>
        </w:rPr>
        <w:t xml:space="preserve"> информации о закупке. Порядок размещения извещения о закупке, документации о закупке и проекта договора. Требования к извещению и документации о закупке</w:t>
      </w:r>
      <w:r>
        <w:rPr>
          <w:bCs/>
          <w:color w:val="000000" w:themeColor="text1"/>
          <w:sz w:val="28"/>
          <w:szCs w:val="28"/>
        </w:rPr>
        <w:t>.</w:t>
      </w:r>
    </w:p>
    <w:p w14:paraId="2850D048" w14:textId="55A702E5" w:rsidR="00BA4762" w:rsidRDefault="00B66E7C">
      <w:pPr>
        <w:jc w:val="both"/>
        <w:outlineLvl w:val="1"/>
        <w:rPr>
          <w:b/>
          <w:sz w:val="28"/>
          <w:szCs w:val="28"/>
        </w:rPr>
      </w:pPr>
      <w:r>
        <w:rPr>
          <w:b/>
          <w:sz w:val="28"/>
          <w:szCs w:val="28"/>
        </w:rPr>
        <w:t>5.2. Учебно-тематический план</w:t>
      </w:r>
      <w:bookmarkEnd w:id="17"/>
      <w:bookmarkEnd w:id="18"/>
      <w:bookmarkEnd w:id="19"/>
    </w:p>
    <w:p w14:paraId="3F5325E9" w14:textId="77777777" w:rsidR="00BA4762" w:rsidRDefault="00B66E7C">
      <w:pPr>
        <w:tabs>
          <w:tab w:val="right" w:pos="851"/>
        </w:tabs>
        <w:ind w:firstLine="709"/>
        <w:jc w:val="right"/>
        <w:rPr>
          <w:sz w:val="28"/>
          <w:szCs w:val="28"/>
        </w:rPr>
      </w:pPr>
      <w:r>
        <w:rPr>
          <w:sz w:val="28"/>
          <w:szCs w:val="28"/>
        </w:rPr>
        <w:t xml:space="preserve">Таблица 3 </w:t>
      </w:r>
    </w:p>
    <w:tbl>
      <w:tblPr>
        <w:tblStyle w:val="16"/>
        <w:tblW w:w="5000" w:type="pct"/>
        <w:tblInd w:w="-5" w:type="dxa"/>
        <w:tblLayout w:type="fixed"/>
        <w:tblCellMar>
          <w:top w:w="55" w:type="dxa"/>
          <w:bottom w:w="55" w:type="dxa"/>
        </w:tblCellMar>
        <w:tblLook w:val="04A0" w:firstRow="1" w:lastRow="0" w:firstColumn="1" w:lastColumn="0" w:noHBand="0" w:noVBand="1"/>
      </w:tblPr>
      <w:tblGrid>
        <w:gridCol w:w="2296"/>
        <w:gridCol w:w="890"/>
        <w:gridCol w:w="1048"/>
        <w:gridCol w:w="1065"/>
        <w:gridCol w:w="1452"/>
        <w:gridCol w:w="1075"/>
        <w:gridCol w:w="2430"/>
      </w:tblGrid>
      <w:tr w:rsidR="00BA4762" w14:paraId="56721161" w14:textId="77777777" w:rsidTr="00776F74">
        <w:trPr>
          <w:trHeight w:val="20"/>
        </w:trPr>
        <w:tc>
          <w:tcPr>
            <w:tcW w:w="2246" w:type="dxa"/>
            <w:vMerge w:val="restart"/>
          </w:tcPr>
          <w:p w14:paraId="73E2279E" w14:textId="77777777" w:rsidR="00BA4762" w:rsidRDefault="00B66E7C">
            <w:pPr>
              <w:widowControl w:val="0"/>
              <w:spacing w:line="276" w:lineRule="auto"/>
              <w:rPr>
                <w:color w:val="000000"/>
              </w:rPr>
            </w:pPr>
            <w:r>
              <w:rPr>
                <w:color w:val="000000"/>
              </w:rPr>
              <w:t>Наименование тем (разделов) дисциплины</w:t>
            </w:r>
          </w:p>
        </w:tc>
        <w:tc>
          <w:tcPr>
            <w:tcW w:w="5408" w:type="dxa"/>
            <w:gridSpan w:val="5"/>
          </w:tcPr>
          <w:p w14:paraId="4616DFA5" w14:textId="77777777" w:rsidR="00BA4762" w:rsidRDefault="00B66E7C">
            <w:pPr>
              <w:widowControl w:val="0"/>
              <w:spacing w:line="276" w:lineRule="auto"/>
              <w:jc w:val="center"/>
              <w:rPr>
                <w:color w:val="000000"/>
              </w:rPr>
            </w:pPr>
            <w:r>
              <w:rPr>
                <w:color w:val="000000"/>
              </w:rPr>
              <w:t>Трудоемкость в часах</w:t>
            </w:r>
          </w:p>
        </w:tc>
        <w:tc>
          <w:tcPr>
            <w:tcW w:w="2376" w:type="dxa"/>
            <w:vMerge w:val="restart"/>
          </w:tcPr>
          <w:p w14:paraId="768E9188" w14:textId="77777777" w:rsidR="00BA4762" w:rsidRDefault="00B66E7C">
            <w:pPr>
              <w:widowControl w:val="0"/>
              <w:spacing w:line="276" w:lineRule="auto"/>
              <w:jc w:val="center"/>
              <w:rPr>
                <w:color w:val="000000"/>
              </w:rPr>
            </w:pPr>
            <w:r>
              <w:rPr>
                <w:color w:val="000000"/>
              </w:rPr>
              <w:t>Формы текущего контроля успеваемости</w:t>
            </w:r>
          </w:p>
        </w:tc>
      </w:tr>
      <w:tr w:rsidR="00BA4762" w14:paraId="007F5B59" w14:textId="77777777" w:rsidTr="00776F74">
        <w:trPr>
          <w:trHeight w:val="505"/>
        </w:trPr>
        <w:tc>
          <w:tcPr>
            <w:tcW w:w="2246" w:type="dxa"/>
            <w:vMerge/>
          </w:tcPr>
          <w:p w14:paraId="7111A38E" w14:textId="77777777" w:rsidR="00BA4762" w:rsidRDefault="00BA4762">
            <w:pPr>
              <w:widowControl w:val="0"/>
              <w:spacing w:line="276" w:lineRule="auto"/>
              <w:rPr>
                <w:color w:val="000000"/>
              </w:rPr>
            </w:pPr>
          </w:p>
        </w:tc>
        <w:tc>
          <w:tcPr>
            <w:tcW w:w="870" w:type="dxa"/>
            <w:vMerge w:val="restart"/>
          </w:tcPr>
          <w:p w14:paraId="4CBC7F50" w14:textId="77777777" w:rsidR="00BA4762" w:rsidRDefault="00B66E7C">
            <w:pPr>
              <w:widowControl w:val="0"/>
              <w:spacing w:line="276" w:lineRule="auto"/>
              <w:jc w:val="center"/>
              <w:rPr>
                <w:color w:val="000000"/>
              </w:rPr>
            </w:pPr>
            <w:r>
              <w:rPr>
                <w:color w:val="000000"/>
              </w:rPr>
              <w:t>Всего</w:t>
            </w:r>
          </w:p>
        </w:tc>
        <w:tc>
          <w:tcPr>
            <w:tcW w:w="3487" w:type="dxa"/>
            <w:gridSpan w:val="3"/>
          </w:tcPr>
          <w:p w14:paraId="766CFC4C" w14:textId="5E394B86" w:rsidR="00BA4762" w:rsidRDefault="00B66E7C">
            <w:pPr>
              <w:widowControl w:val="0"/>
              <w:spacing w:line="276" w:lineRule="auto"/>
              <w:jc w:val="center"/>
              <w:rPr>
                <w:color w:val="000000"/>
              </w:rPr>
            </w:pPr>
            <w:r>
              <w:t>Контактная работа</w:t>
            </w:r>
            <w:r w:rsidR="00A74E7F">
              <w:t>*</w:t>
            </w:r>
            <w:r>
              <w:t>-Аудиторные занятия</w:t>
            </w:r>
          </w:p>
        </w:tc>
        <w:tc>
          <w:tcPr>
            <w:tcW w:w="1051" w:type="dxa"/>
            <w:vMerge w:val="restart"/>
          </w:tcPr>
          <w:p w14:paraId="4E17E073" w14:textId="77777777" w:rsidR="00BA4762" w:rsidRDefault="00B66E7C">
            <w:pPr>
              <w:widowControl w:val="0"/>
              <w:spacing w:line="276" w:lineRule="auto"/>
              <w:jc w:val="center"/>
              <w:rPr>
                <w:color w:val="000000"/>
              </w:rPr>
            </w:pPr>
            <w:r>
              <w:rPr>
                <w:color w:val="000000"/>
              </w:rPr>
              <w:t>Самостоятельная работа</w:t>
            </w:r>
          </w:p>
        </w:tc>
        <w:tc>
          <w:tcPr>
            <w:tcW w:w="2376" w:type="dxa"/>
            <w:vMerge/>
          </w:tcPr>
          <w:p w14:paraId="050A8AE6" w14:textId="77777777" w:rsidR="00BA4762" w:rsidRDefault="00BA4762">
            <w:pPr>
              <w:widowControl w:val="0"/>
              <w:spacing w:line="276" w:lineRule="auto"/>
              <w:rPr>
                <w:color w:val="000000"/>
              </w:rPr>
            </w:pPr>
          </w:p>
        </w:tc>
      </w:tr>
      <w:tr w:rsidR="00BA4762" w14:paraId="3627433A" w14:textId="77777777" w:rsidTr="00776F74">
        <w:trPr>
          <w:trHeight w:val="20"/>
        </w:trPr>
        <w:tc>
          <w:tcPr>
            <w:tcW w:w="2246" w:type="dxa"/>
            <w:vMerge/>
          </w:tcPr>
          <w:p w14:paraId="30E004E1" w14:textId="77777777" w:rsidR="00BA4762" w:rsidRDefault="00BA4762">
            <w:pPr>
              <w:widowControl w:val="0"/>
              <w:spacing w:line="276" w:lineRule="auto"/>
              <w:rPr>
                <w:color w:val="000000"/>
              </w:rPr>
            </w:pPr>
          </w:p>
        </w:tc>
        <w:tc>
          <w:tcPr>
            <w:tcW w:w="870" w:type="dxa"/>
            <w:vMerge/>
          </w:tcPr>
          <w:p w14:paraId="1D27F146" w14:textId="77777777" w:rsidR="00BA4762" w:rsidRDefault="00BA4762">
            <w:pPr>
              <w:widowControl w:val="0"/>
              <w:spacing w:line="276" w:lineRule="auto"/>
              <w:rPr>
                <w:color w:val="000000"/>
              </w:rPr>
            </w:pPr>
          </w:p>
        </w:tc>
        <w:tc>
          <w:tcPr>
            <w:tcW w:w="1025" w:type="dxa"/>
          </w:tcPr>
          <w:p w14:paraId="205FDEFD" w14:textId="77777777" w:rsidR="00BA4762" w:rsidRDefault="00B66E7C">
            <w:pPr>
              <w:widowControl w:val="0"/>
              <w:spacing w:line="276" w:lineRule="auto"/>
              <w:rPr>
                <w:color w:val="000000"/>
              </w:rPr>
            </w:pPr>
            <w:r>
              <w:rPr>
                <w:color w:val="000000"/>
              </w:rPr>
              <w:t xml:space="preserve">Общая, </w:t>
            </w:r>
          </w:p>
          <w:p w14:paraId="18FA55DC" w14:textId="77777777" w:rsidR="00BA4762" w:rsidRDefault="00B66E7C">
            <w:pPr>
              <w:widowControl w:val="0"/>
              <w:spacing w:line="276" w:lineRule="auto"/>
              <w:rPr>
                <w:color w:val="000000"/>
              </w:rPr>
            </w:pPr>
            <w:r>
              <w:rPr>
                <w:color w:val="000000"/>
              </w:rPr>
              <w:t>в т.ч.:</w:t>
            </w:r>
          </w:p>
        </w:tc>
        <w:tc>
          <w:tcPr>
            <w:tcW w:w="1042" w:type="dxa"/>
          </w:tcPr>
          <w:p w14:paraId="56BC8EC2" w14:textId="77777777" w:rsidR="00BA4762" w:rsidRDefault="00B66E7C">
            <w:pPr>
              <w:widowControl w:val="0"/>
              <w:spacing w:line="276" w:lineRule="auto"/>
              <w:rPr>
                <w:color w:val="000000"/>
              </w:rPr>
            </w:pPr>
            <w:r>
              <w:rPr>
                <w:color w:val="000000"/>
              </w:rPr>
              <w:t>Лекции</w:t>
            </w:r>
          </w:p>
        </w:tc>
        <w:tc>
          <w:tcPr>
            <w:tcW w:w="1420" w:type="dxa"/>
          </w:tcPr>
          <w:p w14:paraId="1ABD82A8" w14:textId="77777777" w:rsidR="00BA4762" w:rsidRDefault="00B66E7C">
            <w:pPr>
              <w:widowControl w:val="0"/>
              <w:spacing w:line="276" w:lineRule="auto"/>
              <w:rPr>
                <w:color w:val="000000"/>
              </w:rPr>
            </w:pPr>
            <w:r>
              <w:rPr>
                <w:color w:val="000000"/>
              </w:rPr>
              <w:t>Семинары, практические занятия</w:t>
            </w:r>
          </w:p>
        </w:tc>
        <w:tc>
          <w:tcPr>
            <w:tcW w:w="1051" w:type="dxa"/>
            <w:vMerge/>
          </w:tcPr>
          <w:p w14:paraId="734A1E7A" w14:textId="77777777" w:rsidR="00BA4762" w:rsidRDefault="00BA4762">
            <w:pPr>
              <w:widowControl w:val="0"/>
              <w:spacing w:line="276" w:lineRule="auto"/>
              <w:rPr>
                <w:color w:val="000000"/>
              </w:rPr>
            </w:pPr>
          </w:p>
        </w:tc>
        <w:tc>
          <w:tcPr>
            <w:tcW w:w="2376" w:type="dxa"/>
            <w:vMerge/>
          </w:tcPr>
          <w:p w14:paraId="7D80180A" w14:textId="77777777" w:rsidR="00BA4762" w:rsidRDefault="00BA4762">
            <w:pPr>
              <w:widowControl w:val="0"/>
              <w:spacing w:line="276" w:lineRule="auto"/>
              <w:rPr>
                <w:color w:val="000000"/>
              </w:rPr>
            </w:pPr>
          </w:p>
        </w:tc>
      </w:tr>
      <w:tr w:rsidR="00BA4762" w14:paraId="296F9034" w14:textId="77777777" w:rsidTr="00776F74">
        <w:trPr>
          <w:trHeight w:val="20"/>
        </w:trPr>
        <w:tc>
          <w:tcPr>
            <w:tcW w:w="2246" w:type="dxa"/>
          </w:tcPr>
          <w:p w14:paraId="1B4ACAD6" w14:textId="77777777" w:rsidR="00BA4762" w:rsidRDefault="00B66E7C">
            <w:pPr>
              <w:widowControl w:val="0"/>
              <w:spacing w:line="276" w:lineRule="auto"/>
              <w:jc w:val="both"/>
            </w:pPr>
            <w:r>
              <w:rPr>
                <w:color w:val="000000"/>
              </w:rPr>
              <w:t>Тема 1. ГИИС «Электронный бюджет» как инструмент формирования единой среды функционирования в сфере управления общественными финансами</w:t>
            </w:r>
          </w:p>
        </w:tc>
        <w:tc>
          <w:tcPr>
            <w:tcW w:w="870" w:type="dxa"/>
          </w:tcPr>
          <w:p w14:paraId="1F542127" w14:textId="1C73CC25" w:rsidR="00BA4762" w:rsidRDefault="002D30B5">
            <w:pPr>
              <w:widowControl w:val="0"/>
              <w:spacing w:line="276" w:lineRule="auto"/>
              <w:jc w:val="center"/>
              <w:rPr>
                <w:color w:val="000000"/>
              </w:rPr>
            </w:pPr>
            <w:r>
              <w:rPr>
                <w:color w:val="000000"/>
              </w:rPr>
              <w:t>34</w:t>
            </w:r>
          </w:p>
        </w:tc>
        <w:tc>
          <w:tcPr>
            <w:tcW w:w="1025" w:type="dxa"/>
          </w:tcPr>
          <w:p w14:paraId="79888B7D" w14:textId="45868623" w:rsidR="00BA4762" w:rsidRDefault="00D456F6">
            <w:pPr>
              <w:widowControl w:val="0"/>
              <w:spacing w:line="276" w:lineRule="auto"/>
              <w:jc w:val="center"/>
              <w:rPr>
                <w:color w:val="000000"/>
              </w:rPr>
            </w:pPr>
            <w:r>
              <w:rPr>
                <w:color w:val="000000"/>
              </w:rPr>
              <w:t>1</w:t>
            </w:r>
            <w:r w:rsidR="008C7ABA">
              <w:rPr>
                <w:color w:val="000000"/>
              </w:rPr>
              <w:t>6</w:t>
            </w:r>
          </w:p>
        </w:tc>
        <w:tc>
          <w:tcPr>
            <w:tcW w:w="1042" w:type="dxa"/>
          </w:tcPr>
          <w:p w14:paraId="065C2EB4" w14:textId="49710AA3" w:rsidR="00BA4762" w:rsidRDefault="00D456F6" w:rsidP="00D456F6">
            <w:pPr>
              <w:widowControl w:val="0"/>
              <w:spacing w:line="276" w:lineRule="auto"/>
              <w:rPr>
                <w:color w:val="000000"/>
              </w:rPr>
            </w:pPr>
            <w:r>
              <w:rPr>
                <w:color w:val="000000"/>
              </w:rPr>
              <w:t>0</w:t>
            </w:r>
          </w:p>
        </w:tc>
        <w:tc>
          <w:tcPr>
            <w:tcW w:w="1420" w:type="dxa"/>
          </w:tcPr>
          <w:p w14:paraId="19785F46" w14:textId="4488167B" w:rsidR="00BA4762" w:rsidRDefault="002D30B5">
            <w:pPr>
              <w:widowControl w:val="0"/>
              <w:spacing w:line="276" w:lineRule="auto"/>
              <w:jc w:val="center"/>
              <w:rPr>
                <w:color w:val="000000"/>
              </w:rPr>
            </w:pPr>
            <w:r>
              <w:rPr>
                <w:color w:val="000000"/>
              </w:rPr>
              <w:t>16</w:t>
            </w:r>
          </w:p>
        </w:tc>
        <w:tc>
          <w:tcPr>
            <w:tcW w:w="1051" w:type="dxa"/>
          </w:tcPr>
          <w:p w14:paraId="39EBB687" w14:textId="08F1AE12" w:rsidR="00BA4762" w:rsidRDefault="00D456F6">
            <w:pPr>
              <w:widowControl w:val="0"/>
              <w:spacing w:line="276" w:lineRule="auto"/>
              <w:jc w:val="center"/>
              <w:rPr>
                <w:color w:val="000000"/>
              </w:rPr>
            </w:pPr>
            <w:r>
              <w:rPr>
                <w:color w:val="000000"/>
              </w:rPr>
              <w:t>18</w:t>
            </w:r>
          </w:p>
        </w:tc>
        <w:tc>
          <w:tcPr>
            <w:tcW w:w="2376" w:type="dxa"/>
          </w:tcPr>
          <w:p w14:paraId="22C6386E" w14:textId="77777777" w:rsidR="00BA4762" w:rsidRDefault="00B66E7C">
            <w:pPr>
              <w:widowControl w:val="0"/>
              <w:spacing w:line="276" w:lineRule="auto"/>
              <w:jc w:val="both"/>
            </w:pPr>
            <w:r>
              <w:t>Обсуждение дискуссионных вопросов. Решение практических задач.</w:t>
            </w:r>
          </w:p>
        </w:tc>
      </w:tr>
      <w:tr w:rsidR="00BA4762" w14:paraId="6192446B" w14:textId="77777777" w:rsidTr="00776F74">
        <w:trPr>
          <w:trHeight w:val="20"/>
        </w:trPr>
        <w:tc>
          <w:tcPr>
            <w:tcW w:w="2246" w:type="dxa"/>
          </w:tcPr>
          <w:p w14:paraId="37FBF63B" w14:textId="660FE697" w:rsidR="00BA4762" w:rsidRDefault="00B66E7C">
            <w:pPr>
              <w:widowControl w:val="0"/>
              <w:spacing w:line="276" w:lineRule="auto"/>
              <w:jc w:val="both"/>
            </w:pPr>
            <w:r>
              <w:rPr>
                <w:color w:val="000000"/>
              </w:rPr>
              <w:t xml:space="preserve">Тема 2. </w:t>
            </w:r>
            <w:r w:rsidR="00A1295D" w:rsidRPr="00A1295D">
              <w:rPr>
                <w:color w:val="000000"/>
              </w:rPr>
              <w:t>Информационные технологии, применяемые Федеральным казначейством</w:t>
            </w:r>
          </w:p>
        </w:tc>
        <w:tc>
          <w:tcPr>
            <w:tcW w:w="870" w:type="dxa"/>
          </w:tcPr>
          <w:p w14:paraId="5821F905" w14:textId="421AF619" w:rsidR="00BA4762" w:rsidRDefault="00F96BCF">
            <w:pPr>
              <w:widowControl w:val="0"/>
              <w:spacing w:line="276" w:lineRule="auto"/>
              <w:jc w:val="center"/>
              <w:rPr>
                <w:color w:val="000000"/>
              </w:rPr>
            </w:pPr>
            <w:r>
              <w:rPr>
                <w:color w:val="000000"/>
              </w:rPr>
              <w:t>20</w:t>
            </w:r>
          </w:p>
        </w:tc>
        <w:tc>
          <w:tcPr>
            <w:tcW w:w="1025" w:type="dxa"/>
          </w:tcPr>
          <w:p w14:paraId="2A5B0883" w14:textId="5F541D97" w:rsidR="00BA4762" w:rsidRDefault="00D456F6">
            <w:pPr>
              <w:widowControl w:val="0"/>
              <w:spacing w:line="276" w:lineRule="auto"/>
              <w:jc w:val="center"/>
              <w:rPr>
                <w:color w:val="000000"/>
              </w:rPr>
            </w:pPr>
            <w:r>
              <w:rPr>
                <w:color w:val="000000"/>
              </w:rPr>
              <w:t>10</w:t>
            </w:r>
          </w:p>
        </w:tc>
        <w:tc>
          <w:tcPr>
            <w:tcW w:w="1042" w:type="dxa"/>
          </w:tcPr>
          <w:p w14:paraId="01625F50" w14:textId="0393D672" w:rsidR="00BA4762" w:rsidRDefault="00D456F6">
            <w:pPr>
              <w:widowControl w:val="0"/>
              <w:spacing w:line="276" w:lineRule="auto"/>
              <w:jc w:val="center"/>
              <w:rPr>
                <w:color w:val="000000"/>
              </w:rPr>
            </w:pPr>
            <w:r>
              <w:rPr>
                <w:color w:val="000000"/>
              </w:rPr>
              <w:t>0</w:t>
            </w:r>
          </w:p>
        </w:tc>
        <w:tc>
          <w:tcPr>
            <w:tcW w:w="1420" w:type="dxa"/>
          </w:tcPr>
          <w:p w14:paraId="35EF2BBF" w14:textId="47F424AC" w:rsidR="00BA4762" w:rsidRDefault="00D456F6">
            <w:pPr>
              <w:widowControl w:val="0"/>
              <w:spacing w:line="276" w:lineRule="auto"/>
              <w:jc w:val="center"/>
              <w:rPr>
                <w:color w:val="000000"/>
              </w:rPr>
            </w:pPr>
            <w:r>
              <w:rPr>
                <w:color w:val="000000"/>
              </w:rPr>
              <w:t>10</w:t>
            </w:r>
          </w:p>
        </w:tc>
        <w:tc>
          <w:tcPr>
            <w:tcW w:w="1051" w:type="dxa"/>
          </w:tcPr>
          <w:p w14:paraId="336E1442" w14:textId="77777777" w:rsidR="00BA4762" w:rsidRDefault="00B66E7C">
            <w:pPr>
              <w:widowControl w:val="0"/>
              <w:spacing w:line="276" w:lineRule="auto"/>
              <w:jc w:val="center"/>
              <w:rPr>
                <w:color w:val="000000"/>
              </w:rPr>
            </w:pPr>
            <w:r>
              <w:rPr>
                <w:color w:val="000000"/>
              </w:rPr>
              <w:t>10</w:t>
            </w:r>
          </w:p>
        </w:tc>
        <w:tc>
          <w:tcPr>
            <w:tcW w:w="2376" w:type="dxa"/>
          </w:tcPr>
          <w:p w14:paraId="210BED10" w14:textId="77777777" w:rsidR="00BA4762" w:rsidRDefault="00B66E7C">
            <w:pPr>
              <w:widowControl w:val="0"/>
              <w:spacing w:line="276" w:lineRule="auto"/>
              <w:jc w:val="both"/>
            </w:pPr>
            <w:r>
              <w:t>Опрос. Решение практических задач. Решение тестов</w:t>
            </w:r>
          </w:p>
        </w:tc>
      </w:tr>
      <w:tr w:rsidR="00BA4762" w14:paraId="22426051" w14:textId="77777777" w:rsidTr="00776F74">
        <w:trPr>
          <w:trHeight w:val="20"/>
        </w:trPr>
        <w:tc>
          <w:tcPr>
            <w:tcW w:w="2246" w:type="dxa"/>
          </w:tcPr>
          <w:p w14:paraId="4357B342" w14:textId="77777777" w:rsidR="00BA4762" w:rsidRDefault="00B66E7C">
            <w:pPr>
              <w:widowControl w:val="0"/>
              <w:spacing w:line="276" w:lineRule="auto"/>
              <w:jc w:val="both"/>
            </w:pPr>
            <w:r>
              <w:rPr>
                <w:color w:val="000000"/>
              </w:rPr>
              <w:t>Тема 3.</w:t>
            </w:r>
            <w:r>
              <w:t xml:space="preserve"> </w:t>
            </w:r>
            <w:r>
              <w:rPr>
                <w:color w:val="000000"/>
              </w:rPr>
              <w:t xml:space="preserve">Официальный сайт для размещения информации о </w:t>
            </w:r>
            <w:r>
              <w:rPr>
                <w:color w:val="000000"/>
              </w:rPr>
              <w:lastRenderedPageBreak/>
              <w:t>государственных и муниципальных учреждениях (bus.gov.ru)</w:t>
            </w:r>
          </w:p>
        </w:tc>
        <w:tc>
          <w:tcPr>
            <w:tcW w:w="870" w:type="dxa"/>
          </w:tcPr>
          <w:p w14:paraId="1684C485" w14:textId="4BE6A0C8" w:rsidR="00BA4762" w:rsidRDefault="00F96BCF">
            <w:pPr>
              <w:widowControl w:val="0"/>
              <w:spacing w:line="276" w:lineRule="auto"/>
              <w:jc w:val="center"/>
              <w:rPr>
                <w:color w:val="000000"/>
              </w:rPr>
            </w:pPr>
            <w:r>
              <w:rPr>
                <w:color w:val="000000"/>
              </w:rPr>
              <w:lastRenderedPageBreak/>
              <w:t>12</w:t>
            </w:r>
          </w:p>
        </w:tc>
        <w:tc>
          <w:tcPr>
            <w:tcW w:w="1025" w:type="dxa"/>
          </w:tcPr>
          <w:p w14:paraId="7E73D81D" w14:textId="49E69E0F" w:rsidR="00BA4762" w:rsidRDefault="00F96BCF">
            <w:pPr>
              <w:widowControl w:val="0"/>
              <w:spacing w:line="276" w:lineRule="auto"/>
              <w:jc w:val="center"/>
              <w:rPr>
                <w:color w:val="000000"/>
              </w:rPr>
            </w:pPr>
            <w:r>
              <w:rPr>
                <w:color w:val="000000"/>
              </w:rPr>
              <w:t>4</w:t>
            </w:r>
          </w:p>
        </w:tc>
        <w:tc>
          <w:tcPr>
            <w:tcW w:w="1042" w:type="dxa"/>
          </w:tcPr>
          <w:p w14:paraId="3D36BA69" w14:textId="0BBC6867" w:rsidR="00BA4762" w:rsidRDefault="00D456F6">
            <w:pPr>
              <w:widowControl w:val="0"/>
              <w:spacing w:line="276" w:lineRule="auto"/>
              <w:jc w:val="center"/>
              <w:rPr>
                <w:color w:val="000000"/>
              </w:rPr>
            </w:pPr>
            <w:r>
              <w:rPr>
                <w:color w:val="000000"/>
              </w:rPr>
              <w:t>0</w:t>
            </w:r>
          </w:p>
        </w:tc>
        <w:tc>
          <w:tcPr>
            <w:tcW w:w="1420" w:type="dxa"/>
          </w:tcPr>
          <w:p w14:paraId="779A1AF1" w14:textId="09E00D05" w:rsidR="00BA4762" w:rsidRDefault="00F96BCF">
            <w:pPr>
              <w:widowControl w:val="0"/>
              <w:spacing w:line="276" w:lineRule="auto"/>
              <w:jc w:val="center"/>
              <w:rPr>
                <w:color w:val="000000"/>
              </w:rPr>
            </w:pPr>
            <w:r>
              <w:rPr>
                <w:color w:val="000000"/>
              </w:rPr>
              <w:t>4</w:t>
            </w:r>
          </w:p>
        </w:tc>
        <w:tc>
          <w:tcPr>
            <w:tcW w:w="1051" w:type="dxa"/>
          </w:tcPr>
          <w:p w14:paraId="6E0896B8" w14:textId="406DE373" w:rsidR="00BA4762" w:rsidRDefault="00F96BCF">
            <w:pPr>
              <w:widowControl w:val="0"/>
              <w:spacing w:line="276" w:lineRule="auto"/>
              <w:jc w:val="center"/>
              <w:rPr>
                <w:color w:val="000000"/>
              </w:rPr>
            </w:pPr>
            <w:r>
              <w:rPr>
                <w:color w:val="000000"/>
              </w:rPr>
              <w:t>8</w:t>
            </w:r>
          </w:p>
        </w:tc>
        <w:tc>
          <w:tcPr>
            <w:tcW w:w="2376" w:type="dxa"/>
          </w:tcPr>
          <w:p w14:paraId="5A8B04C2" w14:textId="77777777" w:rsidR="00BA4762" w:rsidRDefault="00B66E7C">
            <w:pPr>
              <w:widowControl w:val="0"/>
              <w:spacing w:line="276" w:lineRule="auto"/>
              <w:jc w:val="both"/>
            </w:pPr>
            <w:r>
              <w:t>Опрос. Решение практических задач. Решение тестов.</w:t>
            </w:r>
          </w:p>
        </w:tc>
      </w:tr>
      <w:tr w:rsidR="00BA4762" w14:paraId="4636AF5E" w14:textId="77777777" w:rsidTr="00776F74">
        <w:trPr>
          <w:trHeight w:val="20"/>
        </w:trPr>
        <w:tc>
          <w:tcPr>
            <w:tcW w:w="2246" w:type="dxa"/>
          </w:tcPr>
          <w:p w14:paraId="6775D518" w14:textId="77777777" w:rsidR="00BA4762" w:rsidRDefault="00B66E7C">
            <w:pPr>
              <w:widowControl w:val="0"/>
              <w:spacing w:line="276" w:lineRule="auto"/>
              <w:jc w:val="both"/>
            </w:pPr>
            <w:r>
              <w:rPr>
                <w:color w:val="000000"/>
              </w:rPr>
              <w:lastRenderedPageBreak/>
              <w:t>Тема 4. Государственные информационные системы, обеспечивающие оптимизацию функционирования системы государственного (муниципального) управления в отдельных сферах</w:t>
            </w:r>
          </w:p>
        </w:tc>
        <w:tc>
          <w:tcPr>
            <w:tcW w:w="870" w:type="dxa"/>
          </w:tcPr>
          <w:p w14:paraId="2E7CF979" w14:textId="0ABAD462" w:rsidR="00BA4762" w:rsidRDefault="00776F74">
            <w:pPr>
              <w:widowControl w:val="0"/>
              <w:spacing w:line="276" w:lineRule="auto"/>
              <w:jc w:val="center"/>
              <w:rPr>
                <w:color w:val="000000"/>
              </w:rPr>
            </w:pPr>
            <w:r>
              <w:rPr>
                <w:color w:val="000000"/>
              </w:rPr>
              <w:t>22</w:t>
            </w:r>
          </w:p>
        </w:tc>
        <w:tc>
          <w:tcPr>
            <w:tcW w:w="1025" w:type="dxa"/>
          </w:tcPr>
          <w:p w14:paraId="0B7B6530" w14:textId="237D60CE" w:rsidR="00BA4762" w:rsidRDefault="00D456F6">
            <w:pPr>
              <w:widowControl w:val="0"/>
              <w:spacing w:line="276" w:lineRule="auto"/>
              <w:jc w:val="center"/>
              <w:rPr>
                <w:color w:val="000000"/>
              </w:rPr>
            </w:pPr>
            <w:r>
              <w:rPr>
                <w:color w:val="000000"/>
              </w:rPr>
              <w:t>1</w:t>
            </w:r>
            <w:r w:rsidR="00776F74">
              <w:rPr>
                <w:color w:val="000000"/>
              </w:rPr>
              <w:t>0</w:t>
            </w:r>
          </w:p>
        </w:tc>
        <w:tc>
          <w:tcPr>
            <w:tcW w:w="1042" w:type="dxa"/>
          </w:tcPr>
          <w:p w14:paraId="17E587D4" w14:textId="032F014F" w:rsidR="00BA4762" w:rsidRDefault="00D456F6">
            <w:pPr>
              <w:widowControl w:val="0"/>
              <w:spacing w:line="276" w:lineRule="auto"/>
              <w:jc w:val="center"/>
              <w:rPr>
                <w:color w:val="000000"/>
              </w:rPr>
            </w:pPr>
            <w:r>
              <w:rPr>
                <w:color w:val="000000"/>
              </w:rPr>
              <w:t>0</w:t>
            </w:r>
          </w:p>
        </w:tc>
        <w:tc>
          <w:tcPr>
            <w:tcW w:w="1420" w:type="dxa"/>
          </w:tcPr>
          <w:p w14:paraId="5B989BFE" w14:textId="67C0568C" w:rsidR="00BA4762" w:rsidRDefault="00776F74">
            <w:pPr>
              <w:widowControl w:val="0"/>
              <w:spacing w:line="276" w:lineRule="auto"/>
              <w:jc w:val="center"/>
              <w:rPr>
                <w:color w:val="000000"/>
              </w:rPr>
            </w:pPr>
            <w:r>
              <w:rPr>
                <w:color w:val="000000"/>
              </w:rPr>
              <w:t>10</w:t>
            </w:r>
          </w:p>
        </w:tc>
        <w:tc>
          <w:tcPr>
            <w:tcW w:w="1051" w:type="dxa"/>
          </w:tcPr>
          <w:p w14:paraId="08A54029" w14:textId="791196AA" w:rsidR="00BA4762" w:rsidRDefault="00776F74">
            <w:pPr>
              <w:widowControl w:val="0"/>
              <w:spacing w:line="276" w:lineRule="auto"/>
              <w:jc w:val="center"/>
              <w:rPr>
                <w:color w:val="000000"/>
              </w:rPr>
            </w:pPr>
            <w:r>
              <w:rPr>
                <w:color w:val="000000"/>
              </w:rPr>
              <w:t>12</w:t>
            </w:r>
          </w:p>
        </w:tc>
        <w:tc>
          <w:tcPr>
            <w:tcW w:w="2376" w:type="dxa"/>
          </w:tcPr>
          <w:p w14:paraId="469B130D" w14:textId="77777777" w:rsidR="00BA4762" w:rsidRDefault="00B66E7C">
            <w:pPr>
              <w:widowControl w:val="0"/>
              <w:spacing w:line="276" w:lineRule="auto"/>
              <w:jc w:val="both"/>
            </w:pPr>
            <w:r>
              <w:t>Опрос. Решение практических задач. Решение тестов</w:t>
            </w:r>
            <w:bookmarkStart w:id="20" w:name="_Hlk136858462"/>
            <w:bookmarkEnd w:id="20"/>
          </w:p>
        </w:tc>
      </w:tr>
      <w:tr w:rsidR="00776F74" w14:paraId="4FFC7471" w14:textId="77777777" w:rsidTr="00776F74">
        <w:trPr>
          <w:trHeight w:val="20"/>
        </w:trPr>
        <w:tc>
          <w:tcPr>
            <w:tcW w:w="2246" w:type="dxa"/>
          </w:tcPr>
          <w:p w14:paraId="7283E592" w14:textId="4A9C537F" w:rsidR="00776F74" w:rsidRPr="00D456F6" w:rsidRDefault="00776F74">
            <w:pPr>
              <w:widowControl w:val="0"/>
              <w:spacing w:line="276" w:lineRule="auto"/>
            </w:pPr>
            <w:r>
              <w:t xml:space="preserve">Тема 5 </w:t>
            </w:r>
            <w:r w:rsidR="00C627AC" w:rsidRPr="00C627AC">
              <w:rPr>
                <w:bCs/>
              </w:rPr>
              <w:t xml:space="preserve">Информационное обеспечение закупок </w:t>
            </w:r>
            <w:r w:rsidR="00C627AC">
              <w:rPr>
                <w:bCs/>
              </w:rPr>
              <w:t xml:space="preserve">и контроля в сфере закупок </w:t>
            </w:r>
            <w:r w:rsidR="00C627AC" w:rsidRPr="00C627AC">
              <w:rPr>
                <w:bCs/>
              </w:rPr>
              <w:t>(zakupki.gov</w:t>
            </w:r>
            <w:r w:rsidR="00C627AC">
              <w:rPr>
                <w:bCs/>
              </w:rPr>
              <w:t>.</w:t>
            </w:r>
            <w:r w:rsidR="00C627AC" w:rsidRPr="00C627AC">
              <w:rPr>
                <w:bCs/>
              </w:rPr>
              <w:t>ru</w:t>
            </w:r>
            <w:r w:rsidR="00C627AC">
              <w:rPr>
                <w:bCs/>
              </w:rPr>
              <w:t>)</w:t>
            </w:r>
          </w:p>
        </w:tc>
        <w:tc>
          <w:tcPr>
            <w:tcW w:w="870" w:type="dxa"/>
          </w:tcPr>
          <w:p w14:paraId="490B12D7" w14:textId="042FD8C6" w:rsidR="00776F74" w:rsidRPr="00D456F6" w:rsidRDefault="00776F74">
            <w:pPr>
              <w:widowControl w:val="0"/>
              <w:spacing w:line="276" w:lineRule="auto"/>
              <w:jc w:val="center"/>
            </w:pPr>
            <w:r>
              <w:t>2</w:t>
            </w:r>
            <w:r w:rsidR="002D30B5">
              <w:t>0</w:t>
            </w:r>
          </w:p>
        </w:tc>
        <w:tc>
          <w:tcPr>
            <w:tcW w:w="1025" w:type="dxa"/>
          </w:tcPr>
          <w:p w14:paraId="48DEA53C" w14:textId="54D4C25B" w:rsidR="00776F74" w:rsidRPr="00D456F6" w:rsidRDefault="008C7ABA">
            <w:pPr>
              <w:widowControl w:val="0"/>
              <w:spacing w:line="276" w:lineRule="auto"/>
              <w:jc w:val="center"/>
            </w:pPr>
            <w:r>
              <w:t>10</w:t>
            </w:r>
          </w:p>
        </w:tc>
        <w:tc>
          <w:tcPr>
            <w:tcW w:w="1042" w:type="dxa"/>
          </w:tcPr>
          <w:p w14:paraId="2075D48D" w14:textId="7B447DA6" w:rsidR="00776F74" w:rsidRPr="00D456F6" w:rsidRDefault="00776F74">
            <w:pPr>
              <w:widowControl w:val="0"/>
              <w:spacing w:line="276" w:lineRule="auto"/>
              <w:jc w:val="center"/>
            </w:pPr>
            <w:r>
              <w:t>0</w:t>
            </w:r>
          </w:p>
        </w:tc>
        <w:tc>
          <w:tcPr>
            <w:tcW w:w="1420" w:type="dxa"/>
          </w:tcPr>
          <w:p w14:paraId="6367F252" w14:textId="4E897685" w:rsidR="00776F74" w:rsidRPr="00D456F6" w:rsidRDefault="00776F74">
            <w:pPr>
              <w:widowControl w:val="0"/>
              <w:spacing w:line="276" w:lineRule="auto"/>
              <w:jc w:val="center"/>
            </w:pPr>
            <w:r>
              <w:t>1</w:t>
            </w:r>
            <w:r w:rsidR="002D30B5">
              <w:t>0</w:t>
            </w:r>
          </w:p>
        </w:tc>
        <w:tc>
          <w:tcPr>
            <w:tcW w:w="1051" w:type="dxa"/>
          </w:tcPr>
          <w:p w14:paraId="25C83079" w14:textId="54C6CED8" w:rsidR="00776F74" w:rsidRPr="00D456F6" w:rsidRDefault="00776F74">
            <w:pPr>
              <w:widowControl w:val="0"/>
              <w:spacing w:line="276" w:lineRule="auto"/>
              <w:jc w:val="center"/>
            </w:pPr>
            <w:r>
              <w:t>10</w:t>
            </w:r>
          </w:p>
        </w:tc>
        <w:tc>
          <w:tcPr>
            <w:tcW w:w="2376" w:type="dxa"/>
          </w:tcPr>
          <w:p w14:paraId="0BF84F07" w14:textId="0E8F9D6B" w:rsidR="00776F74" w:rsidRPr="00D456F6" w:rsidRDefault="00776F74">
            <w:pPr>
              <w:widowControl w:val="0"/>
              <w:spacing w:line="276" w:lineRule="auto"/>
              <w:jc w:val="both"/>
            </w:pPr>
            <w:r>
              <w:t>Опрос. Решение практических задач. Решение тестов</w:t>
            </w:r>
          </w:p>
        </w:tc>
      </w:tr>
      <w:tr w:rsidR="00BA4762" w14:paraId="3B351B8F" w14:textId="77777777" w:rsidTr="00776F74">
        <w:trPr>
          <w:trHeight w:val="20"/>
        </w:trPr>
        <w:tc>
          <w:tcPr>
            <w:tcW w:w="2246" w:type="dxa"/>
          </w:tcPr>
          <w:p w14:paraId="3AF2743A" w14:textId="77777777" w:rsidR="00BA4762" w:rsidRPr="00D456F6" w:rsidRDefault="00B66E7C">
            <w:pPr>
              <w:widowControl w:val="0"/>
              <w:spacing w:line="276" w:lineRule="auto"/>
            </w:pPr>
            <w:r w:rsidRPr="00D456F6">
              <w:t xml:space="preserve">В целом по дисциплине </w:t>
            </w:r>
          </w:p>
        </w:tc>
        <w:tc>
          <w:tcPr>
            <w:tcW w:w="870" w:type="dxa"/>
          </w:tcPr>
          <w:p w14:paraId="0261AF10" w14:textId="77777777" w:rsidR="00BA4762" w:rsidRPr="00D456F6" w:rsidRDefault="00B66E7C">
            <w:pPr>
              <w:widowControl w:val="0"/>
              <w:spacing w:line="276" w:lineRule="auto"/>
              <w:jc w:val="center"/>
            </w:pPr>
            <w:r w:rsidRPr="00D456F6">
              <w:t>108</w:t>
            </w:r>
          </w:p>
        </w:tc>
        <w:tc>
          <w:tcPr>
            <w:tcW w:w="1025" w:type="dxa"/>
          </w:tcPr>
          <w:p w14:paraId="7885B20E" w14:textId="60C700AD" w:rsidR="00BA4762" w:rsidRPr="00D456F6" w:rsidRDefault="00D456F6">
            <w:pPr>
              <w:widowControl w:val="0"/>
              <w:spacing w:line="276" w:lineRule="auto"/>
              <w:jc w:val="center"/>
            </w:pPr>
            <w:r w:rsidRPr="00D456F6">
              <w:t>50</w:t>
            </w:r>
          </w:p>
        </w:tc>
        <w:tc>
          <w:tcPr>
            <w:tcW w:w="1042" w:type="dxa"/>
          </w:tcPr>
          <w:p w14:paraId="3C0CBA99" w14:textId="59EA6759" w:rsidR="00BA4762" w:rsidRPr="00D456F6" w:rsidRDefault="00D456F6">
            <w:pPr>
              <w:widowControl w:val="0"/>
              <w:spacing w:line="276" w:lineRule="auto"/>
              <w:jc w:val="center"/>
            </w:pPr>
            <w:r w:rsidRPr="00D456F6">
              <w:t>0</w:t>
            </w:r>
          </w:p>
        </w:tc>
        <w:tc>
          <w:tcPr>
            <w:tcW w:w="1420" w:type="dxa"/>
          </w:tcPr>
          <w:p w14:paraId="4F5F658F" w14:textId="397D008C" w:rsidR="00BA4762" w:rsidRPr="00D456F6" w:rsidRDefault="00D456F6">
            <w:pPr>
              <w:widowControl w:val="0"/>
              <w:spacing w:line="276" w:lineRule="auto"/>
              <w:jc w:val="center"/>
            </w:pPr>
            <w:r w:rsidRPr="00D456F6">
              <w:t>50</w:t>
            </w:r>
          </w:p>
        </w:tc>
        <w:tc>
          <w:tcPr>
            <w:tcW w:w="1051" w:type="dxa"/>
          </w:tcPr>
          <w:p w14:paraId="19C800F5" w14:textId="611D76D1" w:rsidR="00BA4762" w:rsidRPr="00D456F6" w:rsidRDefault="00D456F6">
            <w:pPr>
              <w:widowControl w:val="0"/>
              <w:spacing w:line="276" w:lineRule="auto"/>
              <w:jc w:val="center"/>
            </w:pPr>
            <w:r w:rsidRPr="00D456F6">
              <w:t>58</w:t>
            </w:r>
          </w:p>
        </w:tc>
        <w:tc>
          <w:tcPr>
            <w:tcW w:w="2376" w:type="dxa"/>
          </w:tcPr>
          <w:p w14:paraId="28D980F6" w14:textId="77777777" w:rsidR="00BA4762" w:rsidRPr="00D456F6" w:rsidRDefault="00B66E7C">
            <w:pPr>
              <w:widowControl w:val="0"/>
              <w:spacing w:line="276" w:lineRule="auto"/>
              <w:jc w:val="both"/>
            </w:pPr>
            <w:r w:rsidRPr="00D456F6">
              <w:t>Согласно учебному плану: контрольная работа</w:t>
            </w:r>
          </w:p>
        </w:tc>
      </w:tr>
      <w:tr w:rsidR="00BA4762" w14:paraId="0F9CF95C" w14:textId="77777777" w:rsidTr="00776F74">
        <w:trPr>
          <w:trHeight w:val="20"/>
        </w:trPr>
        <w:tc>
          <w:tcPr>
            <w:tcW w:w="2246" w:type="dxa"/>
          </w:tcPr>
          <w:p w14:paraId="7F6F0DA5" w14:textId="77777777" w:rsidR="00BA4762" w:rsidRPr="00D456F6" w:rsidRDefault="00B66E7C">
            <w:pPr>
              <w:widowControl w:val="0"/>
              <w:spacing w:line="276" w:lineRule="auto"/>
            </w:pPr>
            <w:r w:rsidRPr="00D456F6">
              <w:t>Итого в %</w:t>
            </w:r>
          </w:p>
        </w:tc>
        <w:tc>
          <w:tcPr>
            <w:tcW w:w="870" w:type="dxa"/>
          </w:tcPr>
          <w:p w14:paraId="626B64D5" w14:textId="77777777" w:rsidR="00BA4762" w:rsidRPr="00D456F6" w:rsidRDefault="00B66E7C">
            <w:pPr>
              <w:widowControl w:val="0"/>
              <w:spacing w:line="276" w:lineRule="auto"/>
              <w:jc w:val="center"/>
            </w:pPr>
            <w:r w:rsidRPr="00D456F6">
              <w:t>100</w:t>
            </w:r>
          </w:p>
        </w:tc>
        <w:tc>
          <w:tcPr>
            <w:tcW w:w="1025" w:type="dxa"/>
          </w:tcPr>
          <w:p w14:paraId="4D081CD0" w14:textId="52061E7D" w:rsidR="00BA4762" w:rsidRPr="00D456F6" w:rsidRDefault="008C7ABA">
            <w:pPr>
              <w:widowControl w:val="0"/>
              <w:spacing w:line="276" w:lineRule="auto"/>
              <w:jc w:val="center"/>
            </w:pPr>
            <w:r>
              <w:t>46</w:t>
            </w:r>
          </w:p>
        </w:tc>
        <w:tc>
          <w:tcPr>
            <w:tcW w:w="1042" w:type="dxa"/>
          </w:tcPr>
          <w:p w14:paraId="4B4644CF" w14:textId="429C7E8D" w:rsidR="00BA4762" w:rsidRPr="00D456F6" w:rsidRDefault="00D456F6">
            <w:pPr>
              <w:widowControl w:val="0"/>
              <w:spacing w:line="276" w:lineRule="auto"/>
              <w:jc w:val="center"/>
            </w:pPr>
            <w:r w:rsidRPr="00D456F6">
              <w:t>0</w:t>
            </w:r>
          </w:p>
        </w:tc>
        <w:tc>
          <w:tcPr>
            <w:tcW w:w="1420" w:type="dxa"/>
          </w:tcPr>
          <w:p w14:paraId="61CA8C98" w14:textId="4FCC8105" w:rsidR="00BA4762" w:rsidRPr="00D456F6" w:rsidRDefault="008C7ABA">
            <w:pPr>
              <w:widowControl w:val="0"/>
              <w:spacing w:line="276" w:lineRule="auto"/>
              <w:jc w:val="center"/>
            </w:pPr>
            <w:r>
              <w:t>100</w:t>
            </w:r>
          </w:p>
        </w:tc>
        <w:tc>
          <w:tcPr>
            <w:tcW w:w="1051" w:type="dxa"/>
          </w:tcPr>
          <w:p w14:paraId="3280836E" w14:textId="2488A917" w:rsidR="00BA4762" w:rsidRPr="00D456F6" w:rsidRDefault="00D456F6">
            <w:pPr>
              <w:widowControl w:val="0"/>
              <w:spacing w:line="276" w:lineRule="auto"/>
              <w:jc w:val="center"/>
            </w:pPr>
            <w:r w:rsidRPr="00D456F6">
              <w:t>54</w:t>
            </w:r>
          </w:p>
        </w:tc>
        <w:tc>
          <w:tcPr>
            <w:tcW w:w="2376" w:type="dxa"/>
          </w:tcPr>
          <w:p w14:paraId="073ECF22" w14:textId="77777777" w:rsidR="00BA4762" w:rsidRPr="00D456F6" w:rsidRDefault="00BA4762">
            <w:pPr>
              <w:widowControl w:val="0"/>
              <w:spacing w:line="276" w:lineRule="auto"/>
            </w:pPr>
          </w:p>
        </w:tc>
      </w:tr>
    </w:tbl>
    <w:p w14:paraId="2A2EBA1C" w14:textId="5DA6946B" w:rsidR="008C7ABA" w:rsidRDefault="008C7ABA" w:rsidP="008C7ABA">
      <w:pPr>
        <w:pStyle w:val="af9"/>
        <w:keepNext/>
        <w:ind w:left="0"/>
        <w:jc w:val="both"/>
        <w:rPr>
          <w:sz w:val="20"/>
          <w:szCs w:val="20"/>
        </w:rPr>
      </w:pPr>
      <w:bookmarkStart w:id="21" w:name="_Hlk85708718"/>
      <w:bookmarkEnd w:id="21"/>
      <w: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4170622" w14:textId="57134B6A" w:rsidR="00BA4762" w:rsidRDefault="00BA4762">
      <w:pPr>
        <w:jc w:val="both"/>
        <w:rPr>
          <w:highlight w:val="yellow"/>
        </w:rPr>
      </w:pPr>
    </w:p>
    <w:p w14:paraId="5252F34F" w14:textId="77777777" w:rsidR="00BA4762" w:rsidRDefault="00B66E7C">
      <w:pPr>
        <w:rPr>
          <w:szCs w:val="28"/>
        </w:rPr>
      </w:pPr>
      <w:r>
        <w:rPr>
          <w:szCs w:val="28"/>
        </w:rPr>
        <w:tab/>
      </w:r>
      <w:bookmarkStart w:id="22" w:name="_Toc83116188"/>
      <w:bookmarkStart w:id="23" w:name="_Toc83575408"/>
    </w:p>
    <w:p w14:paraId="534CF6F0" w14:textId="77777777" w:rsidR="00BA4762" w:rsidRDefault="00B66E7C">
      <w:r>
        <w:rPr>
          <w:b/>
          <w:sz w:val="28"/>
          <w:szCs w:val="28"/>
        </w:rPr>
        <w:t>5.3. Содержание семинаров, практических занятий</w:t>
      </w:r>
      <w:bookmarkEnd w:id="22"/>
      <w:bookmarkEnd w:id="23"/>
      <w:r>
        <w:rPr>
          <w:b/>
          <w:sz w:val="28"/>
          <w:szCs w:val="28"/>
        </w:rPr>
        <w:t xml:space="preserve"> </w:t>
      </w:r>
    </w:p>
    <w:p w14:paraId="4AAA3BD7" w14:textId="77777777" w:rsidR="00BA4762" w:rsidRDefault="00B66E7C">
      <w:pPr>
        <w:keepNext/>
        <w:jc w:val="right"/>
      </w:pPr>
      <w:r>
        <w:rPr>
          <w:szCs w:val="28"/>
        </w:rPr>
        <w:t>Таблица 4</w:t>
      </w:r>
    </w:p>
    <w:tbl>
      <w:tblPr>
        <w:tblW w:w="10060" w:type="dxa"/>
        <w:tblLayout w:type="fixed"/>
        <w:tblLook w:val="04A0" w:firstRow="1" w:lastRow="0" w:firstColumn="1" w:lastColumn="0" w:noHBand="0" w:noVBand="1"/>
      </w:tblPr>
      <w:tblGrid>
        <w:gridCol w:w="2246"/>
        <w:gridCol w:w="5543"/>
        <w:gridCol w:w="2271"/>
      </w:tblGrid>
      <w:tr w:rsidR="00BA4762" w14:paraId="08006097" w14:textId="77777777">
        <w:trPr>
          <w:tblHeader/>
        </w:trPr>
        <w:tc>
          <w:tcPr>
            <w:tcW w:w="2246" w:type="dxa"/>
            <w:tcBorders>
              <w:top w:val="single" w:sz="4" w:space="0" w:color="000000"/>
              <w:left w:val="single" w:sz="4" w:space="0" w:color="000000"/>
              <w:bottom w:val="single" w:sz="4" w:space="0" w:color="000000"/>
              <w:right w:val="single" w:sz="4" w:space="0" w:color="000000"/>
            </w:tcBorders>
          </w:tcPr>
          <w:p w14:paraId="7FC67B19" w14:textId="77777777" w:rsidR="00BA4762" w:rsidRDefault="00B66E7C">
            <w:pPr>
              <w:widowControl w:val="0"/>
              <w:jc w:val="center"/>
              <w:rPr>
                <w:b/>
              </w:rPr>
            </w:pPr>
            <w:r>
              <w:rPr>
                <w:b/>
              </w:rPr>
              <w:t>Наименование тем (разделов) дисциплины</w:t>
            </w:r>
          </w:p>
        </w:tc>
        <w:tc>
          <w:tcPr>
            <w:tcW w:w="5543" w:type="dxa"/>
            <w:tcBorders>
              <w:top w:val="single" w:sz="4" w:space="0" w:color="000000"/>
              <w:left w:val="single" w:sz="4" w:space="0" w:color="000000"/>
              <w:bottom w:val="single" w:sz="4" w:space="0" w:color="000000"/>
              <w:right w:val="single" w:sz="4" w:space="0" w:color="000000"/>
            </w:tcBorders>
          </w:tcPr>
          <w:p w14:paraId="7C6D5FAC" w14:textId="77777777" w:rsidR="00BA4762" w:rsidRDefault="00B66E7C">
            <w:pPr>
              <w:widowControl w:val="0"/>
              <w:jc w:val="center"/>
              <w:rPr>
                <w:b/>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71" w:type="dxa"/>
            <w:tcBorders>
              <w:top w:val="single" w:sz="4" w:space="0" w:color="000000"/>
              <w:left w:val="single" w:sz="4" w:space="0" w:color="000000"/>
              <w:bottom w:val="single" w:sz="4" w:space="0" w:color="000000"/>
              <w:right w:val="single" w:sz="4" w:space="0" w:color="000000"/>
            </w:tcBorders>
          </w:tcPr>
          <w:p w14:paraId="0AFC316A" w14:textId="77777777" w:rsidR="00BA4762" w:rsidRDefault="00B66E7C">
            <w:pPr>
              <w:widowControl w:val="0"/>
              <w:jc w:val="center"/>
              <w:rPr>
                <w:b/>
              </w:rPr>
            </w:pPr>
            <w:r>
              <w:rPr>
                <w:b/>
              </w:rPr>
              <w:t>Формы проведения занятий</w:t>
            </w:r>
          </w:p>
        </w:tc>
      </w:tr>
      <w:tr w:rsidR="00BA4762" w14:paraId="5B84C534" w14:textId="77777777">
        <w:tc>
          <w:tcPr>
            <w:tcW w:w="2246" w:type="dxa"/>
            <w:tcBorders>
              <w:top w:val="single" w:sz="4" w:space="0" w:color="000000"/>
              <w:left w:val="single" w:sz="4" w:space="0" w:color="000000"/>
              <w:bottom w:val="single" w:sz="4" w:space="0" w:color="000000"/>
              <w:right w:val="single" w:sz="4" w:space="0" w:color="000000"/>
            </w:tcBorders>
          </w:tcPr>
          <w:p w14:paraId="1186335C" w14:textId="77777777" w:rsidR="00BA4762" w:rsidRDefault="00B66E7C">
            <w:pPr>
              <w:widowControl w:val="0"/>
              <w:tabs>
                <w:tab w:val="left" w:pos="426"/>
              </w:tabs>
              <w:jc w:val="both"/>
            </w:pPr>
            <w:r>
              <w:rPr>
                <w:color w:val="000000"/>
              </w:rPr>
              <w:t xml:space="preserve">Тема 1. Государственная интегрированная информационная система управления общественными </w:t>
            </w:r>
            <w:r>
              <w:rPr>
                <w:color w:val="000000"/>
              </w:rPr>
              <w:lastRenderedPageBreak/>
              <w:t>финансами «Электронный бюджет»</w:t>
            </w:r>
          </w:p>
        </w:tc>
        <w:tc>
          <w:tcPr>
            <w:tcW w:w="5543" w:type="dxa"/>
            <w:tcBorders>
              <w:top w:val="single" w:sz="4" w:space="0" w:color="000000"/>
              <w:left w:val="single" w:sz="4" w:space="0" w:color="000000"/>
              <w:bottom w:val="single" w:sz="4" w:space="0" w:color="000000"/>
              <w:right w:val="single" w:sz="4" w:space="0" w:color="000000"/>
            </w:tcBorders>
          </w:tcPr>
          <w:p w14:paraId="646D143B" w14:textId="77777777" w:rsidR="00BA4762" w:rsidRDefault="00B66E7C">
            <w:pPr>
              <w:widowControl w:val="0"/>
              <w:jc w:val="both"/>
              <w:rPr>
                <w:b/>
                <w:bCs/>
              </w:rPr>
            </w:pPr>
            <w:r>
              <w:rPr>
                <w:b/>
                <w:bCs/>
              </w:rPr>
              <w:lastRenderedPageBreak/>
              <w:t>Занятие 1</w:t>
            </w:r>
          </w:p>
          <w:p w14:paraId="47AE0409" w14:textId="77777777" w:rsidR="00BA4762" w:rsidRDefault="00B66E7C" w:rsidP="00B66E7C">
            <w:pPr>
              <w:pStyle w:val="af9"/>
              <w:widowControl w:val="0"/>
              <w:numPr>
                <w:ilvl w:val="0"/>
                <w:numId w:val="3"/>
              </w:numPr>
              <w:ind w:left="0" w:firstLine="0"/>
              <w:jc w:val="both"/>
            </w:pPr>
            <w:r>
              <w:t>Правовые основания и цели создания информационная система управления общественными финансами «Электронный бюджет» (ГИИС «Электронный бюджет»).</w:t>
            </w:r>
          </w:p>
          <w:p w14:paraId="79DD969F" w14:textId="77777777" w:rsidR="00BA4762" w:rsidRDefault="00B66E7C" w:rsidP="00B66E7C">
            <w:pPr>
              <w:pStyle w:val="af9"/>
              <w:widowControl w:val="0"/>
              <w:numPr>
                <w:ilvl w:val="0"/>
                <w:numId w:val="3"/>
              </w:numPr>
              <w:ind w:left="0" w:firstLine="0"/>
              <w:jc w:val="both"/>
            </w:pPr>
            <w:r>
              <w:t>Участники ГИИС «Электронный бюджет».</w:t>
            </w:r>
          </w:p>
          <w:p w14:paraId="1898DD1D" w14:textId="07183B8C" w:rsidR="00592EEE" w:rsidRDefault="00592EEE" w:rsidP="00592EEE">
            <w:pPr>
              <w:widowControl w:val="0"/>
              <w:jc w:val="both"/>
              <w:rPr>
                <w:b/>
                <w:bCs/>
              </w:rPr>
            </w:pPr>
            <w:r>
              <w:rPr>
                <w:b/>
                <w:bCs/>
              </w:rPr>
              <w:t>Занятие 2</w:t>
            </w:r>
          </w:p>
          <w:p w14:paraId="44E84B4C" w14:textId="2E061235" w:rsidR="00BA4762" w:rsidRDefault="00592EEE" w:rsidP="00592EEE">
            <w:pPr>
              <w:pStyle w:val="af9"/>
              <w:widowControl w:val="0"/>
              <w:ind w:left="0"/>
              <w:jc w:val="both"/>
            </w:pPr>
            <w:r>
              <w:lastRenderedPageBreak/>
              <w:t>1. </w:t>
            </w:r>
            <w:r w:rsidR="00B66E7C">
              <w:t>Архитектура ГИИС «Электронный бюджет».</w:t>
            </w:r>
          </w:p>
          <w:p w14:paraId="1E9D6E11" w14:textId="04750C43" w:rsidR="00BA4762" w:rsidRDefault="00592EEE" w:rsidP="00592EEE">
            <w:pPr>
              <w:widowControl w:val="0"/>
              <w:jc w:val="both"/>
            </w:pPr>
            <w:r>
              <w:t>2. </w:t>
            </w:r>
            <w:r w:rsidR="00B66E7C">
              <w:t>Информационное взаимодействие ГИИС ЭБ с иными информационными системами.</w:t>
            </w:r>
          </w:p>
          <w:p w14:paraId="73A1FCAD" w14:textId="70104DD1" w:rsidR="00592EEE" w:rsidRDefault="00592EEE" w:rsidP="00592EEE">
            <w:pPr>
              <w:widowControl w:val="0"/>
              <w:jc w:val="both"/>
            </w:pPr>
            <w:r>
              <w:rPr>
                <w:b/>
                <w:bCs/>
              </w:rPr>
              <w:t>Занятие 3</w:t>
            </w:r>
          </w:p>
          <w:p w14:paraId="18943248" w14:textId="066A6942" w:rsidR="00BA4762" w:rsidRDefault="00592EEE">
            <w:pPr>
              <w:widowControl w:val="0"/>
              <w:jc w:val="both"/>
            </w:pPr>
            <w:r>
              <w:t>1</w:t>
            </w:r>
            <w:r w:rsidR="00B66E7C">
              <w:t>. Подсистема нормативно-справочный информации ГИИС «Электронный бюджет».</w:t>
            </w:r>
          </w:p>
          <w:p w14:paraId="0859BF2A" w14:textId="3F7D80E7" w:rsidR="00BA4762" w:rsidRDefault="00592EEE">
            <w:pPr>
              <w:widowControl w:val="0"/>
              <w:jc w:val="both"/>
            </w:pPr>
            <w:r>
              <w:t>2</w:t>
            </w:r>
            <w:r w:rsidR="00B66E7C">
              <w:t>. Подсистема управления денежными средствами ГИИС «Электронный бюджет».</w:t>
            </w:r>
          </w:p>
          <w:p w14:paraId="76075AE9" w14:textId="0F89FC8A" w:rsidR="00BA4762" w:rsidRDefault="00B66E7C">
            <w:pPr>
              <w:widowControl w:val="0"/>
              <w:jc w:val="both"/>
              <w:rPr>
                <w:b/>
                <w:bCs/>
              </w:rPr>
            </w:pPr>
            <w:r>
              <w:rPr>
                <w:b/>
                <w:bCs/>
              </w:rPr>
              <w:t xml:space="preserve">Занятие </w:t>
            </w:r>
            <w:r w:rsidR="00592EEE">
              <w:rPr>
                <w:b/>
                <w:bCs/>
              </w:rPr>
              <w:t>4</w:t>
            </w:r>
          </w:p>
          <w:p w14:paraId="59047182" w14:textId="77777777" w:rsidR="00BA4762" w:rsidRDefault="00B66E7C" w:rsidP="00B66E7C">
            <w:pPr>
              <w:pStyle w:val="af9"/>
              <w:widowControl w:val="0"/>
              <w:numPr>
                <w:ilvl w:val="0"/>
                <w:numId w:val="6"/>
              </w:numPr>
              <w:ind w:left="0" w:firstLine="0"/>
              <w:jc w:val="both"/>
            </w:pPr>
            <w:r>
              <w:t>Подсистема учета нефинансовых активов ГИИС «Электронный бюджет».</w:t>
            </w:r>
          </w:p>
          <w:p w14:paraId="1A8361B2" w14:textId="410D1A07" w:rsidR="00BA4762" w:rsidRDefault="00592EEE" w:rsidP="00592EEE">
            <w:pPr>
              <w:widowControl w:val="0"/>
              <w:jc w:val="both"/>
            </w:pPr>
            <w:r>
              <w:t xml:space="preserve">3. </w:t>
            </w:r>
            <w:r w:rsidR="00B66E7C">
              <w:t>Подсистема управления оплатой труда ГИИС «Электронный бюджет».</w:t>
            </w:r>
          </w:p>
          <w:p w14:paraId="0C5174AE" w14:textId="69801416" w:rsidR="00592EEE" w:rsidRDefault="00592EEE" w:rsidP="00592EEE">
            <w:pPr>
              <w:widowControl w:val="0"/>
              <w:jc w:val="both"/>
            </w:pPr>
            <w:r>
              <w:rPr>
                <w:b/>
                <w:bCs/>
              </w:rPr>
              <w:t>Занятие 5</w:t>
            </w:r>
          </w:p>
          <w:p w14:paraId="3D47987F" w14:textId="77777777" w:rsidR="00BA4762" w:rsidRDefault="00B66E7C">
            <w:pPr>
              <w:widowControl w:val="0"/>
              <w:jc w:val="both"/>
            </w:pPr>
            <w:r>
              <w:t>4. Подсистема учета и отчетности ГИИС «Электронный бюджет».</w:t>
            </w:r>
          </w:p>
          <w:p w14:paraId="7EB207C4" w14:textId="77777777" w:rsidR="00BA4762" w:rsidRDefault="00B66E7C">
            <w:pPr>
              <w:widowControl w:val="0"/>
              <w:jc w:val="both"/>
            </w:pPr>
            <w:r>
              <w:t>5. Подсистема финансового контроля ГИИС «Электронный бюджет».</w:t>
            </w:r>
          </w:p>
          <w:p w14:paraId="0EE0DCEC" w14:textId="77777777" w:rsidR="00BA4762" w:rsidRDefault="00B66E7C">
            <w:pPr>
              <w:widowControl w:val="0"/>
              <w:jc w:val="both"/>
            </w:pPr>
            <w:r>
              <w:t>6. Подсистема информационно-аналитического обеспечения ГИИС «Электронный бюджет».</w:t>
            </w:r>
          </w:p>
          <w:p w14:paraId="638800CE" w14:textId="02B778B7" w:rsidR="00BA4762" w:rsidRDefault="00B66E7C">
            <w:pPr>
              <w:widowControl w:val="0"/>
              <w:jc w:val="both"/>
              <w:rPr>
                <w:b/>
                <w:bCs/>
                <w:lang w:eastAsia="zh-CN"/>
              </w:rPr>
            </w:pPr>
            <w:r>
              <w:rPr>
                <w:b/>
                <w:bCs/>
                <w:lang w:eastAsia="zh-CN"/>
              </w:rPr>
              <w:t xml:space="preserve">Занятие </w:t>
            </w:r>
            <w:r w:rsidR="00592EEE">
              <w:rPr>
                <w:b/>
                <w:bCs/>
                <w:lang w:eastAsia="zh-CN"/>
              </w:rPr>
              <w:t>6</w:t>
            </w:r>
          </w:p>
          <w:p w14:paraId="7393CC14" w14:textId="77777777" w:rsidR="00BA4762" w:rsidRDefault="00B66E7C" w:rsidP="00B66E7C">
            <w:pPr>
              <w:pStyle w:val="af9"/>
              <w:widowControl w:val="0"/>
              <w:numPr>
                <w:ilvl w:val="0"/>
                <w:numId w:val="7"/>
              </w:numPr>
              <w:ind w:left="0" w:firstLine="0"/>
              <w:jc w:val="both"/>
            </w:pPr>
            <w:r>
              <w:t>Назначение и цели создания единого портала бюджетной системы Российской Федерации.</w:t>
            </w:r>
          </w:p>
          <w:p w14:paraId="08091507" w14:textId="77777777" w:rsidR="00BA4762" w:rsidRDefault="00B66E7C" w:rsidP="00B66E7C">
            <w:pPr>
              <w:pStyle w:val="af9"/>
              <w:widowControl w:val="0"/>
              <w:numPr>
                <w:ilvl w:val="0"/>
                <w:numId w:val="7"/>
              </w:numPr>
              <w:ind w:left="0" w:firstLine="0"/>
              <w:jc w:val="both"/>
            </w:pPr>
            <w:r>
              <w:t>Участники Единого портала и способы формирования информации для обработки и публикации.</w:t>
            </w:r>
          </w:p>
          <w:p w14:paraId="5F786776" w14:textId="77777777" w:rsidR="00BA4762" w:rsidRDefault="00B66E7C" w:rsidP="00B66E7C">
            <w:pPr>
              <w:pStyle w:val="af9"/>
              <w:widowControl w:val="0"/>
              <w:numPr>
                <w:ilvl w:val="0"/>
                <w:numId w:val="7"/>
              </w:numPr>
              <w:ind w:left="0" w:firstLine="0"/>
              <w:jc w:val="both"/>
            </w:pPr>
            <w:r>
              <w:t>Структура и функции Единого портала.</w:t>
            </w:r>
          </w:p>
          <w:p w14:paraId="2926035E" w14:textId="77777777" w:rsidR="00BA4762" w:rsidRDefault="00B66E7C" w:rsidP="00B66E7C">
            <w:pPr>
              <w:pStyle w:val="af9"/>
              <w:widowControl w:val="0"/>
              <w:numPr>
                <w:ilvl w:val="0"/>
                <w:numId w:val="7"/>
              </w:numPr>
              <w:ind w:left="0" w:firstLine="0"/>
              <w:jc w:val="both"/>
            </w:pPr>
            <w:r>
              <w:t>Мобильное приложение единого портала «Бюджет.РФ».</w:t>
            </w:r>
          </w:p>
          <w:p w14:paraId="325BFD66" w14:textId="77777777" w:rsidR="00BA4762" w:rsidRDefault="00B66E7C" w:rsidP="00B66E7C">
            <w:pPr>
              <w:pStyle w:val="af9"/>
              <w:widowControl w:val="0"/>
              <w:numPr>
                <w:ilvl w:val="0"/>
                <w:numId w:val="7"/>
              </w:numPr>
              <w:ind w:left="0" w:firstLine="0"/>
              <w:jc w:val="both"/>
            </w:pPr>
            <w:r>
              <w:t>Единый портал бюджетной системы как форма общественного контроля.</w:t>
            </w:r>
          </w:p>
          <w:p w14:paraId="58D3B639" w14:textId="74AA62C7" w:rsidR="002D30B5" w:rsidRDefault="002D30B5" w:rsidP="002D30B5">
            <w:pPr>
              <w:widowControl w:val="0"/>
              <w:jc w:val="both"/>
              <w:rPr>
                <w:b/>
                <w:bCs/>
                <w:lang w:eastAsia="zh-CN"/>
              </w:rPr>
            </w:pPr>
            <w:r>
              <w:rPr>
                <w:b/>
                <w:bCs/>
                <w:lang w:eastAsia="zh-CN"/>
              </w:rPr>
              <w:t>Занятие 7</w:t>
            </w:r>
          </w:p>
          <w:p w14:paraId="565B56E1" w14:textId="560537EB" w:rsidR="002D30B5" w:rsidRDefault="002D30B5" w:rsidP="004C5485">
            <w:pPr>
              <w:pStyle w:val="af9"/>
              <w:numPr>
                <w:ilvl w:val="3"/>
                <w:numId w:val="7"/>
              </w:numPr>
              <w:ind w:left="0" w:firstLine="56"/>
              <w:jc w:val="both"/>
            </w:pPr>
            <w:r>
              <w:t>Цели, задачи, этапы ведомственного проекта Минфина России «Электронный СМАРТ-контроль (контроллинг) и учет государственных финансов для управленческих решений».</w:t>
            </w:r>
          </w:p>
          <w:p w14:paraId="4202F24D" w14:textId="7114D0E3" w:rsidR="008C7ABA" w:rsidRDefault="00B1400D" w:rsidP="004C5485">
            <w:pPr>
              <w:pStyle w:val="af9"/>
              <w:numPr>
                <w:ilvl w:val="3"/>
                <w:numId w:val="7"/>
              </w:numPr>
              <w:ind w:left="56" w:firstLine="0"/>
              <w:jc w:val="both"/>
            </w:pPr>
            <w:r>
              <w:t xml:space="preserve">Проблемы и перспективы развития </w:t>
            </w:r>
            <w:r w:rsidRPr="00B1400D">
              <w:t>ведомственного проекта «Электронный смарт-контроль (контроллинг) и учет государственных финансов для управленческих решений»</w:t>
            </w:r>
          </w:p>
          <w:p w14:paraId="60A1D310" w14:textId="16C2DF14" w:rsidR="002D30B5" w:rsidRDefault="002D30B5" w:rsidP="002D30B5">
            <w:pPr>
              <w:widowControl w:val="0"/>
              <w:jc w:val="both"/>
              <w:rPr>
                <w:b/>
                <w:bCs/>
                <w:lang w:eastAsia="zh-CN"/>
              </w:rPr>
            </w:pPr>
            <w:r>
              <w:rPr>
                <w:b/>
                <w:bCs/>
                <w:lang w:eastAsia="zh-CN"/>
              </w:rPr>
              <w:t>Занятие 8</w:t>
            </w:r>
          </w:p>
          <w:p w14:paraId="0920E336" w14:textId="42CB906F" w:rsidR="002D30B5" w:rsidRDefault="002D30B5" w:rsidP="002D30B5">
            <w:pPr>
              <w:pStyle w:val="18"/>
              <w:spacing w:line="240" w:lineRule="auto"/>
              <w:ind w:firstLine="0"/>
              <w:jc w:val="both"/>
              <w:rPr>
                <w:sz w:val="24"/>
                <w:szCs w:val="24"/>
              </w:rPr>
            </w:pPr>
            <w:r>
              <w:rPr>
                <w:color w:val="000000"/>
                <w:sz w:val="24"/>
                <w:szCs w:val="24"/>
                <w:lang w:val="ru-RU"/>
              </w:rPr>
              <w:t xml:space="preserve">1. </w:t>
            </w:r>
            <w:r>
              <w:rPr>
                <w:sz w:val="24"/>
                <w:szCs w:val="24"/>
              </w:rPr>
              <w:t xml:space="preserve">Компонентный состав модели </w:t>
            </w:r>
            <w:r>
              <w:rPr>
                <w:color w:val="000000"/>
                <w:sz w:val="24"/>
                <w:szCs w:val="24"/>
              </w:rPr>
              <w:t>АИС «СМАРТ-контроль (контроллинг)»</w:t>
            </w:r>
            <w:r>
              <w:rPr>
                <w:sz w:val="24"/>
                <w:szCs w:val="24"/>
              </w:rPr>
              <w:t xml:space="preserve">. </w:t>
            </w:r>
          </w:p>
          <w:p w14:paraId="1670C8B8" w14:textId="77777777" w:rsidR="008C7ABA" w:rsidRDefault="008C7ABA" w:rsidP="002D30B5">
            <w:pPr>
              <w:pStyle w:val="18"/>
              <w:spacing w:line="240" w:lineRule="auto"/>
              <w:ind w:firstLine="0"/>
              <w:jc w:val="both"/>
            </w:pPr>
          </w:p>
          <w:p w14:paraId="7A7785F7" w14:textId="77777777" w:rsidR="002D30B5" w:rsidRPr="002D30B5" w:rsidRDefault="002D30B5" w:rsidP="002D30B5">
            <w:pPr>
              <w:pStyle w:val="af9"/>
              <w:widowControl w:val="0"/>
              <w:ind w:left="0"/>
              <w:jc w:val="both"/>
              <w:rPr>
                <w:lang w:val="x-none"/>
              </w:rPr>
            </w:pPr>
          </w:p>
          <w:p w14:paraId="0E14FA24" w14:textId="77777777" w:rsidR="00BA4762" w:rsidRDefault="00B66E7C">
            <w:pPr>
              <w:pStyle w:val="western"/>
              <w:widowControl w:val="0"/>
              <w:spacing w:beforeAutospacing="0"/>
              <w:rPr>
                <w:sz w:val="24"/>
                <w:szCs w:val="24"/>
              </w:rPr>
            </w:pPr>
            <w:r>
              <w:rPr>
                <w:b/>
                <w:bCs/>
                <w:color w:val="000000"/>
                <w:sz w:val="24"/>
                <w:szCs w:val="24"/>
              </w:rPr>
              <w:t>Рекомендуемые источники:</w:t>
            </w:r>
          </w:p>
          <w:p w14:paraId="55CCE083" w14:textId="0ADB4442" w:rsidR="00BA4762" w:rsidRDefault="00B66E7C">
            <w:pPr>
              <w:pStyle w:val="western"/>
              <w:widowControl w:val="0"/>
              <w:spacing w:beforeAutospacing="0"/>
              <w:rPr>
                <w:color w:val="000000"/>
                <w:sz w:val="24"/>
                <w:szCs w:val="24"/>
              </w:rPr>
            </w:pPr>
            <w:r>
              <w:rPr>
                <w:b/>
                <w:bCs/>
                <w:color w:val="000000"/>
                <w:sz w:val="24"/>
                <w:szCs w:val="24"/>
              </w:rPr>
              <w:lastRenderedPageBreak/>
              <w:t>из раздела 8:</w:t>
            </w:r>
            <w:r>
              <w:rPr>
                <w:bCs/>
                <w:color w:val="000000"/>
                <w:sz w:val="24"/>
                <w:szCs w:val="24"/>
              </w:rPr>
              <w:t xml:space="preserve"> 1,2,3,</w:t>
            </w:r>
            <w:r w:rsidR="00186546">
              <w:rPr>
                <w:bCs/>
                <w:color w:val="000000"/>
                <w:sz w:val="24"/>
                <w:szCs w:val="24"/>
              </w:rPr>
              <w:t>4</w:t>
            </w:r>
          </w:p>
          <w:p w14:paraId="2FCDEC97" w14:textId="77777777" w:rsidR="00BA4762" w:rsidRDefault="00B66E7C">
            <w:pPr>
              <w:pStyle w:val="western"/>
              <w:widowControl w:val="0"/>
              <w:spacing w:beforeAutospacing="0"/>
            </w:pPr>
            <w:r>
              <w:rPr>
                <w:b/>
                <w:bCs/>
                <w:color w:val="000000"/>
                <w:sz w:val="24"/>
                <w:szCs w:val="24"/>
              </w:rPr>
              <w:t>из раздела 9</w:t>
            </w:r>
            <w:r>
              <w:rPr>
                <w:color w:val="000000"/>
                <w:sz w:val="24"/>
                <w:szCs w:val="24"/>
              </w:rPr>
              <w:t>: 1-9</w:t>
            </w:r>
          </w:p>
        </w:tc>
        <w:tc>
          <w:tcPr>
            <w:tcW w:w="2271" w:type="dxa"/>
            <w:tcBorders>
              <w:top w:val="single" w:sz="4" w:space="0" w:color="000000"/>
              <w:left w:val="single" w:sz="4" w:space="0" w:color="000000"/>
              <w:bottom w:val="single" w:sz="4" w:space="0" w:color="000000"/>
              <w:right w:val="single" w:sz="4" w:space="0" w:color="000000"/>
            </w:tcBorders>
            <w:vAlign w:val="center"/>
          </w:tcPr>
          <w:p w14:paraId="09FA1F05" w14:textId="77777777" w:rsidR="00BA4762" w:rsidRDefault="00B66E7C">
            <w:pPr>
              <w:widowControl w:val="0"/>
              <w:jc w:val="both"/>
            </w:pPr>
            <w:r>
              <w:rPr>
                <w:color w:val="000000"/>
              </w:rPr>
              <w:lastRenderedPageBreak/>
              <w:t>Опрос, выполнение практико-ориентированных и тестовых заданий</w:t>
            </w:r>
          </w:p>
        </w:tc>
      </w:tr>
      <w:tr w:rsidR="00BA4762" w14:paraId="260FCA09" w14:textId="77777777">
        <w:tc>
          <w:tcPr>
            <w:tcW w:w="2246" w:type="dxa"/>
            <w:tcBorders>
              <w:top w:val="single" w:sz="4" w:space="0" w:color="000000"/>
              <w:left w:val="single" w:sz="4" w:space="0" w:color="000000"/>
              <w:bottom w:val="single" w:sz="4" w:space="0" w:color="000000"/>
              <w:right w:val="single" w:sz="4" w:space="0" w:color="000000"/>
            </w:tcBorders>
          </w:tcPr>
          <w:p w14:paraId="0F8E332F" w14:textId="36C6EDB0" w:rsidR="00BA4762" w:rsidRDefault="00B66E7C">
            <w:pPr>
              <w:widowControl w:val="0"/>
              <w:tabs>
                <w:tab w:val="left" w:pos="426"/>
              </w:tabs>
              <w:jc w:val="both"/>
            </w:pPr>
            <w:r>
              <w:rPr>
                <w:color w:val="000000"/>
              </w:rPr>
              <w:lastRenderedPageBreak/>
              <w:t xml:space="preserve">Тема 2. </w:t>
            </w:r>
            <w:r w:rsidR="00A1295D" w:rsidRPr="00A1295D">
              <w:rPr>
                <w:color w:val="000000"/>
              </w:rPr>
              <w:t>Информационные технологии, применяемые Федеральным казначейством</w:t>
            </w:r>
          </w:p>
        </w:tc>
        <w:tc>
          <w:tcPr>
            <w:tcW w:w="5543" w:type="dxa"/>
            <w:tcBorders>
              <w:top w:val="single" w:sz="4" w:space="0" w:color="000000"/>
              <w:left w:val="single" w:sz="4" w:space="0" w:color="000000"/>
              <w:bottom w:val="single" w:sz="4" w:space="0" w:color="000000"/>
              <w:right w:val="single" w:sz="4" w:space="0" w:color="000000"/>
            </w:tcBorders>
          </w:tcPr>
          <w:p w14:paraId="5D4E5D00" w14:textId="46A1792B" w:rsidR="00BA4762" w:rsidRDefault="00B66E7C">
            <w:pPr>
              <w:widowControl w:val="0"/>
              <w:jc w:val="both"/>
              <w:rPr>
                <w:b/>
                <w:bCs/>
                <w:lang w:eastAsia="zh-CN"/>
              </w:rPr>
            </w:pPr>
            <w:r>
              <w:rPr>
                <w:b/>
                <w:bCs/>
                <w:lang w:eastAsia="zh-CN"/>
              </w:rPr>
              <w:t xml:space="preserve">Занятие </w:t>
            </w:r>
            <w:r w:rsidR="002D30B5">
              <w:rPr>
                <w:b/>
                <w:bCs/>
                <w:lang w:eastAsia="zh-CN"/>
              </w:rPr>
              <w:t>9</w:t>
            </w:r>
          </w:p>
          <w:p w14:paraId="7C53B52A" w14:textId="0D4A9527" w:rsidR="00A1295D" w:rsidRPr="00A1295D" w:rsidRDefault="00A1295D" w:rsidP="00A1295D">
            <w:pPr>
              <w:widowControl w:val="0"/>
              <w:shd w:val="clear" w:color="auto" w:fill="FFFFFF"/>
              <w:tabs>
                <w:tab w:val="left" w:pos="514"/>
              </w:tabs>
              <w:jc w:val="both"/>
              <w:rPr>
                <w:bCs/>
                <w:color w:val="000000" w:themeColor="text1"/>
              </w:rPr>
            </w:pPr>
            <w:r w:rsidRPr="00A1295D">
              <w:rPr>
                <w:bCs/>
                <w:color w:val="000000" w:themeColor="text1"/>
              </w:rPr>
              <w:t>1.</w:t>
            </w:r>
            <w:r w:rsidR="002228C3">
              <w:rPr>
                <w:color w:val="000000"/>
                <w:sz w:val="28"/>
                <w:szCs w:val="28"/>
              </w:rPr>
              <w:t xml:space="preserve"> </w:t>
            </w:r>
            <w:r w:rsidR="002228C3" w:rsidRPr="002228C3">
              <w:rPr>
                <w:bCs/>
                <w:color w:val="000000" w:themeColor="text1"/>
              </w:rPr>
              <w:t>Роль и место информационных систем, применяемых Федеральным казначейством</w:t>
            </w:r>
            <w:r w:rsidR="002228C3">
              <w:rPr>
                <w:bCs/>
                <w:color w:val="000000" w:themeColor="text1"/>
              </w:rPr>
              <w:t xml:space="preserve">. </w:t>
            </w:r>
          </w:p>
          <w:p w14:paraId="2252BB6B" w14:textId="77A04E23" w:rsidR="00BA4762" w:rsidRDefault="00A1295D">
            <w:pPr>
              <w:widowControl w:val="0"/>
              <w:shd w:val="clear" w:color="auto" w:fill="FFFFFF"/>
              <w:tabs>
                <w:tab w:val="left" w:pos="514"/>
              </w:tabs>
              <w:jc w:val="both"/>
              <w:rPr>
                <w:bCs/>
                <w:color w:val="000000" w:themeColor="text1"/>
              </w:rPr>
            </w:pPr>
            <w:r>
              <w:rPr>
                <w:bCs/>
                <w:color w:val="000000" w:themeColor="text1"/>
              </w:rPr>
              <w:t>2</w:t>
            </w:r>
            <w:r w:rsidR="00B66E7C">
              <w:rPr>
                <w:bCs/>
                <w:color w:val="000000" w:themeColor="text1"/>
              </w:rPr>
              <w:t>. Системы сбора, анализа и визуализации оперативных данных Казначейства России.</w:t>
            </w:r>
          </w:p>
          <w:p w14:paraId="5AECB95B" w14:textId="1AD1973A" w:rsidR="00BA4762" w:rsidRDefault="00A1295D">
            <w:pPr>
              <w:widowControl w:val="0"/>
              <w:shd w:val="clear" w:color="auto" w:fill="FFFFFF"/>
              <w:tabs>
                <w:tab w:val="left" w:pos="514"/>
              </w:tabs>
              <w:jc w:val="both"/>
              <w:rPr>
                <w:bCs/>
                <w:color w:val="000000" w:themeColor="text1"/>
              </w:rPr>
            </w:pPr>
            <w:r>
              <w:rPr>
                <w:bCs/>
                <w:color w:val="000000" w:themeColor="text1"/>
              </w:rPr>
              <w:t>3</w:t>
            </w:r>
            <w:r w:rsidR="00B66E7C">
              <w:rPr>
                <w:bCs/>
                <w:color w:val="000000" w:themeColor="text1"/>
              </w:rPr>
              <w:t>. Информационно-аналитическая система мониторинга ключевых показателей исполнения бюджетов бюджетной системы Российской Федерации (КПЭ).</w:t>
            </w:r>
          </w:p>
          <w:p w14:paraId="7FA9D684" w14:textId="0D9E99E5" w:rsidR="00F96BCF" w:rsidRDefault="00F96BCF" w:rsidP="00F96BCF">
            <w:pPr>
              <w:widowControl w:val="0"/>
              <w:jc w:val="both"/>
              <w:rPr>
                <w:b/>
                <w:bCs/>
                <w:lang w:eastAsia="zh-CN"/>
              </w:rPr>
            </w:pPr>
            <w:r>
              <w:rPr>
                <w:b/>
                <w:bCs/>
                <w:lang w:eastAsia="zh-CN"/>
              </w:rPr>
              <w:t xml:space="preserve">Занятие </w:t>
            </w:r>
            <w:r w:rsidR="002D30B5">
              <w:rPr>
                <w:b/>
                <w:bCs/>
                <w:lang w:eastAsia="zh-CN"/>
              </w:rPr>
              <w:t>10</w:t>
            </w:r>
          </w:p>
          <w:p w14:paraId="468FCED2" w14:textId="1C47A6C3" w:rsidR="00BA4762" w:rsidRPr="00F96BCF" w:rsidRDefault="00F96BCF" w:rsidP="00F96BCF">
            <w:pPr>
              <w:widowControl w:val="0"/>
              <w:jc w:val="both"/>
              <w:rPr>
                <w:b/>
                <w:bCs/>
                <w:lang w:eastAsia="zh-CN"/>
              </w:rPr>
            </w:pPr>
            <w:r>
              <w:rPr>
                <w:bCs/>
                <w:color w:val="000000" w:themeColor="text1"/>
              </w:rPr>
              <w:t>1</w:t>
            </w:r>
            <w:r w:rsidR="00B66E7C">
              <w:rPr>
                <w:bCs/>
                <w:color w:val="000000" w:themeColor="text1"/>
              </w:rPr>
              <w:t>. Построение простого отчета в КПЭ.</w:t>
            </w:r>
          </w:p>
          <w:p w14:paraId="15FE244F" w14:textId="281690FC" w:rsidR="00BA4762" w:rsidRDefault="00F96BCF">
            <w:pPr>
              <w:widowControl w:val="0"/>
              <w:shd w:val="clear" w:color="auto" w:fill="FFFFFF"/>
              <w:tabs>
                <w:tab w:val="left" w:pos="514"/>
              </w:tabs>
              <w:jc w:val="both"/>
              <w:rPr>
                <w:bCs/>
                <w:color w:val="000000" w:themeColor="text1"/>
              </w:rPr>
            </w:pPr>
            <w:r>
              <w:rPr>
                <w:bCs/>
                <w:color w:val="000000" w:themeColor="text1"/>
              </w:rPr>
              <w:t>2</w:t>
            </w:r>
            <w:r w:rsidR="00B66E7C">
              <w:rPr>
                <w:bCs/>
                <w:color w:val="000000" w:themeColor="text1"/>
              </w:rPr>
              <w:t xml:space="preserve">. Система мониторинга и анализа государственных и муниципальных закупок как новая сфера применения КПЭ. </w:t>
            </w:r>
          </w:p>
          <w:p w14:paraId="3C6576E7" w14:textId="6BEC173D" w:rsidR="00F96BCF" w:rsidRDefault="00F96BCF" w:rsidP="00F96BCF">
            <w:pPr>
              <w:widowControl w:val="0"/>
              <w:jc w:val="both"/>
              <w:rPr>
                <w:bCs/>
                <w:color w:val="000000" w:themeColor="text1"/>
              </w:rPr>
            </w:pPr>
            <w:r>
              <w:rPr>
                <w:b/>
                <w:bCs/>
                <w:lang w:eastAsia="zh-CN"/>
              </w:rPr>
              <w:t xml:space="preserve">Занятие </w:t>
            </w:r>
            <w:r w:rsidR="002D30B5">
              <w:rPr>
                <w:b/>
                <w:bCs/>
                <w:lang w:eastAsia="zh-CN"/>
              </w:rPr>
              <w:t>11</w:t>
            </w:r>
          </w:p>
          <w:p w14:paraId="51C3B241" w14:textId="18D65066" w:rsidR="00BA4762" w:rsidRDefault="00F96BCF" w:rsidP="00F96BCF">
            <w:pPr>
              <w:widowControl w:val="0"/>
              <w:shd w:val="clear" w:color="auto" w:fill="FFFFFF"/>
              <w:tabs>
                <w:tab w:val="left" w:pos="514"/>
              </w:tabs>
              <w:jc w:val="both"/>
              <w:rPr>
                <w:bCs/>
                <w:color w:val="000000" w:themeColor="text1"/>
              </w:rPr>
            </w:pPr>
            <w:r w:rsidRPr="00F96BCF">
              <w:rPr>
                <w:bCs/>
                <w:color w:val="000000" w:themeColor="text1"/>
              </w:rPr>
              <w:t>1.</w:t>
            </w:r>
            <w:r>
              <w:rPr>
                <w:bCs/>
                <w:color w:val="000000" w:themeColor="text1"/>
              </w:rPr>
              <w:t xml:space="preserve"> </w:t>
            </w:r>
            <w:r w:rsidR="00B66E7C" w:rsidRPr="00F96BCF">
              <w:rPr>
                <w:bCs/>
                <w:color w:val="000000" w:themeColor="text1"/>
              </w:rPr>
              <w:t xml:space="preserve">Анализ эффективности бюджетных расходов при размещении и исполнении государственного заказа. </w:t>
            </w:r>
          </w:p>
          <w:p w14:paraId="184AAFE3" w14:textId="79CB45C4" w:rsidR="00B1400D" w:rsidRPr="00F96BCF" w:rsidRDefault="00B1400D" w:rsidP="00F96BCF">
            <w:pPr>
              <w:widowControl w:val="0"/>
              <w:shd w:val="clear" w:color="auto" w:fill="FFFFFF"/>
              <w:tabs>
                <w:tab w:val="left" w:pos="514"/>
              </w:tabs>
              <w:jc w:val="both"/>
              <w:rPr>
                <w:bCs/>
                <w:color w:val="000000" w:themeColor="text1"/>
              </w:rPr>
            </w:pPr>
            <w:r>
              <w:rPr>
                <w:bCs/>
                <w:color w:val="000000" w:themeColor="text1"/>
              </w:rPr>
              <w:t xml:space="preserve">2. </w:t>
            </w:r>
            <w:r w:rsidRPr="00F96BCF">
              <w:rPr>
                <w:bCs/>
                <w:color w:val="000000" w:themeColor="text1"/>
              </w:rPr>
              <w:t>Анализ эффективности бюджетных расходов при размещении и исполнении муниципального заказа.</w:t>
            </w:r>
          </w:p>
          <w:p w14:paraId="5B9A535C" w14:textId="30178FE9" w:rsidR="00BA4762" w:rsidRDefault="00B66E7C">
            <w:pPr>
              <w:widowControl w:val="0"/>
              <w:jc w:val="both"/>
              <w:rPr>
                <w:b/>
                <w:bCs/>
                <w:lang w:eastAsia="zh-CN"/>
              </w:rPr>
            </w:pPr>
            <w:r>
              <w:rPr>
                <w:b/>
                <w:bCs/>
                <w:lang w:eastAsia="zh-CN"/>
              </w:rPr>
              <w:t xml:space="preserve">Занятие </w:t>
            </w:r>
            <w:r w:rsidR="002D30B5">
              <w:rPr>
                <w:b/>
                <w:bCs/>
                <w:lang w:eastAsia="zh-CN"/>
              </w:rPr>
              <w:t>12</w:t>
            </w:r>
          </w:p>
          <w:p w14:paraId="4A7CD1E7" w14:textId="77777777" w:rsidR="00BA4762" w:rsidRDefault="00B66E7C">
            <w:pPr>
              <w:widowControl w:val="0"/>
              <w:shd w:val="clear" w:color="auto" w:fill="FFFFFF"/>
              <w:tabs>
                <w:tab w:val="left" w:pos="514"/>
              </w:tabs>
              <w:jc w:val="both"/>
              <w:rPr>
                <w:bCs/>
                <w:color w:val="000000" w:themeColor="text1"/>
              </w:rPr>
            </w:pPr>
            <w:r>
              <w:rPr>
                <w:bCs/>
                <w:color w:val="000000" w:themeColor="text1"/>
              </w:rPr>
              <w:t xml:space="preserve">1. Витрины данных: цель, назначение, функционал. Витрины данных для граждан. </w:t>
            </w:r>
          </w:p>
          <w:p w14:paraId="318D70D2" w14:textId="77777777" w:rsidR="00BA4762" w:rsidRDefault="00B66E7C">
            <w:pPr>
              <w:widowControl w:val="0"/>
              <w:shd w:val="clear" w:color="auto" w:fill="FFFFFF"/>
              <w:tabs>
                <w:tab w:val="left" w:pos="514"/>
              </w:tabs>
              <w:jc w:val="both"/>
              <w:rPr>
                <w:bCs/>
                <w:color w:val="000000" w:themeColor="text1"/>
              </w:rPr>
            </w:pPr>
            <w:r>
              <w:rPr>
                <w:bCs/>
                <w:color w:val="000000" w:themeColor="text1"/>
              </w:rPr>
              <w:t xml:space="preserve">2. Источники информации для витрин данных. </w:t>
            </w:r>
          </w:p>
          <w:p w14:paraId="1A2E0354" w14:textId="77777777" w:rsidR="00BA4762" w:rsidRDefault="00B66E7C">
            <w:pPr>
              <w:widowControl w:val="0"/>
              <w:shd w:val="clear" w:color="auto" w:fill="FFFFFF"/>
              <w:tabs>
                <w:tab w:val="left" w:pos="514"/>
              </w:tabs>
              <w:jc w:val="both"/>
              <w:rPr>
                <w:bCs/>
                <w:color w:val="000000" w:themeColor="text1"/>
              </w:rPr>
            </w:pPr>
            <w:r>
              <w:rPr>
                <w:bCs/>
                <w:color w:val="000000" w:themeColor="text1"/>
              </w:rPr>
              <w:t xml:space="preserve">3. Мобильное решение: назначение и функционал. </w:t>
            </w:r>
          </w:p>
          <w:p w14:paraId="72427B97" w14:textId="77777777" w:rsidR="00BA4762" w:rsidRDefault="00B66E7C">
            <w:pPr>
              <w:widowControl w:val="0"/>
              <w:jc w:val="both"/>
              <w:rPr>
                <w:bCs/>
                <w:color w:val="000000" w:themeColor="text1"/>
              </w:rPr>
            </w:pPr>
            <w:r>
              <w:rPr>
                <w:bCs/>
                <w:color w:val="000000" w:themeColor="text1"/>
              </w:rPr>
              <w:t>4. Направления анализа мобильного решения.</w:t>
            </w:r>
          </w:p>
          <w:p w14:paraId="6B1B23D6" w14:textId="55BADF29" w:rsidR="00F96BCF" w:rsidRDefault="00F96BCF" w:rsidP="00F96BCF">
            <w:pPr>
              <w:widowControl w:val="0"/>
              <w:jc w:val="both"/>
              <w:rPr>
                <w:b/>
                <w:bCs/>
                <w:lang w:eastAsia="zh-CN"/>
              </w:rPr>
            </w:pPr>
            <w:r>
              <w:rPr>
                <w:b/>
                <w:bCs/>
                <w:lang w:eastAsia="zh-CN"/>
              </w:rPr>
              <w:t>Занятие 1</w:t>
            </w:r>
            <w:r w:rsidR="002D30B5">
              <w:rPr>
                <w:b/>
                <w:bCs/>
                <w:lang w:eastAsia="zh-CN"/>
              </w:rPr>
              <w:t>3</w:t>
            </w:r>
          </w:p>
          <w:p w14:paraId="5ED727CC" w14:textId="70D72A46" w:rsidR="002228C3" w:rsidRDefault="00F96BCF">
            <w:pPr>
              <w:widowControl w:val="0"/>
              <w:jc w:val="both"/>
              <w:rPr>
                <w:bCs/>
                <w:color w:val="000000" w:themeColor="text1"/>
              </w:rPr>
            </w:pPr>
            <w:r>
              <w:rPr>
                <w:bCs/>
                <w:color w:val="000000" w:themeColor="text1"/>
              </w:rPr>
              <w:t>1</w:t>
            </w:r>
            <w:r w:rsidR="002228C3">
              <w:rPr>
                <w:bCs/>
                <w:color w:val="000000" w:themeColor="text1"/>
              </w:rPr>
              <w:t>.</w:t>
            </w:r>
            <w:r w:rsidR="002228C3" w:rsidRPr="002228C3">
              <w:rPr>
                <w:bCs/>
                <w:color w:val="000000" w:themeColor="text1"/>
              </w:rPr>
              <w:t xml:space="preserve"> </w:t>
            </w:r>
            <w:r w:rsidR="00B1400D">
              <w:rPr>
                <w:bCs/>
                <w:color w:val="000000" w:themeColor="text1"/>
              </w:rPr>
              <w:t>Действующие проекты применения</w:t>
            </w:r>
            <w:r w:rsidR="002228C3" w:rsidRPr="002228C3">
              <w:rPr>
                <w:bCs/>
                <w:color w:val="000000" w:themeColor="text1"/>
              </w:rPr>
              <w:t xml:space="preserve"> искусственного интеллекта</w:t>
            </w:r>
            <w:r w:rsidR="002228C3">
              <w:rPr>
                <w:bCs/>
                <w:color w:val="000000" w:themeColor="text1"/>
              </w:rPr>
              <w:t xml:space="preserve"> в деятельности Федерального казначейства.</w:t>
            </w:r>
          </w:p>
          <w:p w14:paraId="03B5AA2C" w14:textId="0903DA08" w:rsidR="00B1400D" w:rsidRDefault="00B1400D">
            <w:pPr>
              <w:widowControl w:val="0"/>
              <w:jc w:val="both"/>
              <w:rPr>
                <w:bCs/>
                <w:color w:val="000000" w:themeColor="text1"/>
              </w:rPr>
            </w:pPr>
            <w:r>
              <w:rPr>
                <w:bCs/>
                <w:color w:val="000000" w:themeColor="text1"/>
              </w:rPr>
              <w:t xml:space="preserve">2. </w:t>
            </w:r>
            <w:r w:rsidRPr="002228C3">
              <w:rPr>
                <w:bCs/>
                <w:color w:val="000000" w:themeColor="text1"/>
              </w:rPr>
              <w:t>Перспективы применения искусственного интеллекта</w:t>
            </w:r>
            <w:r>
              <w:rPr>
                <w:bCs/>
                <w:color w:val="000000" w:themeColor="text1"/>
              </w:rPr>
              <w:t xml:space="preserve"> в деятельности Федерального казначейства.</w:t>
            </w:r>
          </w:p>
          <w:p w14:paraId="7B8C3408" w14:textId="77777777" w:rsidR="00BA4762" w:rsidRDefault="00B66E7C">
            <w:pPr>
              <w:pStyle w:val="western"/>
              <w:widowControl w:val="0"/>
              <w:spacing w:beforeAutospacing="0"/>
              <w:rPr>
                <w:sz w:val="24"/>
                <w:szCs w:val="24"/>
              </w:rPr>
            </w:pPr>
            <w:r>
              <w:rPr>
                <w:b/>
                <w:bCs/>
                <w:color w:val="000000"/>
                <w:sz w:val="24"/>
                <w:szCs w:val="24"/>
              </w:rPr>
              <w:t>Рекомендуемые источники:</w:t>
            </w:r>
          </w:p>
          <w:p w14:paraId="4CB51190" w14:textId="097DBBBD" w:rsidR="00BA4762" w:rsidRDefault="00B66E7C">
            <w:pPr>
              <w:pStyle w:val="western"/>
              <w:widowControl w:val="0"/>
              <w:spacing w:beforeAutospacing="0"/>
              <w:rPr>
                <w:bCs/>
                <w:color w:val="000000"/>
                <w:sz w:val="24"/>
                <w:szCs w:val="24"/>
              </w:rPr>
            </w:pPr>
            <w:r>
              <w:rPr>
                <w:b/>
                <w:bCs/>
                <w:color w:val="000000"/>
                <w:sz w:val="24"/>
                <w:szCs w:val="24"/>
              </w:rPr>
              <w:t>из раздела 8:</w:t>
            </w:r>
            <w:r>
              <w:rPr>
                <w:bCs/>
                <w:color w:val="000000"/>
                <w:sz w:val="24"/>
                <w:szCs w:val="24"/>
              </w:rPr>
              <w:t xml:space="preserve"> </w:t>
            </w:r>
            <w:r w:rsidR="00186546">
              <w:rPr>
                <w:bCs/>
                <w:color w:val="000000"/>
                <w:sz w:val="24"/>
                <w:szCs w:val="24"/>
              </w:rPr>
              <w:t>5,11,14</w:t>
            </w:r>
            <w:r>
              <w:rPr>
                <w:bCs/>
                <w:color w:val="000000"/>
                <w:sz w:val="24"/>
                <w:szCs w:val="24"/>
              </w:rPr>
              <w:t xml:space="preserve"> </w:t>
            </w:r>
          </w:p>
          <w:p w14:paraId="596FA87D" w14:textId="77777777" w:rsidR="00BA4762" w:rsidRDefault="00B66E7C">
            <w:pPr>
              <w:pStyle w:val="western"/>
              <w:widowControl w:val="0"/>
              <w:spacing w:beforeAutospacing="0"/>
            </w:pPr>
            <w:r>
              <w:rPr>
                <w:b/>
                <w:bCs/>
                <w:color w:val="000000"/>
                <w:sz w:val="24"/>
                <w:szCs w:val="24"/>
              </w:rPr>
              <w:t>из раздела 9</w:t>
            </w:r>
            <w:r>
              <w:rPr>
                <w:color w:val="000000"/>
                <w:sz w:val="24"/>
                <w:szCs w:val="24"/>
              </w:rPr>
              <w:t>: 1-9</w:t>
            </w:r>
          </w:p>
        </w:tc>
        <w:tc>
          <w:tcPr>
            <w:tcW w:w="2271" w:type="dxa"/>
            <w:tcBorders>
              <w:top w:val="single" w:sz="4" w:space="0" w:color="000000"/>
              <w:left w:val="single" w:sz="4" w:space="0" w:color="000000"/>
              <w:bottom w:val="single" w:sz="4" w:space="0" w:color="000000"/>
              <w:right w:val="single" w:sz="4" w:space="0" w:color="000000"/>
            </w:tcBorders>
          </w:tcPr>
          <w:p w14:paraId="2B9FA1D2" w14:textId="77777777" w:rsidR="00BA4762" w:rsidRDefault="00B66E7C">
            <w:pPr>
              <w:widowControl w:val="0"/>
              <w:jc w:val="both"/>
            </w:pPr>
            <w:r>
              <w:rPr>
                <w:color w:val="000000"/>
              </w:rPr>
              <w:t>Опрос, выполнение практико-ориентированных и тестовых заданий</w:t>
            </w:r>
          </w:p>
        </w:tc>
      </w:tr>
      <w:tr w:rsidR="00BA4762" w14:paraId="1DE2A438" w14:textId="77777777">
        <w:tc>
          <w:tcPr>
            <w:tcW w:w="2246" w:type="dxa"/>
            <w:tcBorders>
              <w:top w:val="single" w:sz="4" w:space="0" w:color="000000"/>
              <w:left w:val="single" w:sz="4" w:space="0" w:color="000000"/>
              <w:bottom w:val="single" w:sz="4" w:space="0" w:color="000000"/>
              <w:right w:val="single" w:sz="4" w:space="0" w:color="000000"/>
            </w:tcBorders>
          </w:tcPr>
          <w:p w14:paraId="46C67F74" w14:textId="77777777" w:rsidR="00BA4762" w:rsidRDefault="00B66E7C">
            <w:pPr>
              <w:widowControl w:val="0"/>
              <w:jc w:val="both"/>
            </w:pPr>
            <w:r>
              <w:rPr>
                <w:color w:val="000000"/>
              </w:rPr>
              <w:t>Тема 3.</w:t>
            </w:r>
            <w:r>
              <w:t xml:space="preserve"> </w:t>
            </w:r>
            <w:r>
              <w:rPr>
                <w:color w:val="000000"/>
              </w:rPr>
              <w:t>Официальный сайт для размещения информации о государственных и муниципальных учреждениях (bus.gov.ru)</w:t>
            </w:r>
          </w:p>
        </w:tc>
        <w:tc>
          <w:tcPr>
            <w:tcW w:w="5543" w:type="dxa"/>
            <w:tcBorders>
              <w:top w:val="single" w:sz="4" w:space="0" w:color="000000"/>
              <w:left w:val="single" w:sz="4" w:space="0" w:color="000000"/>
              <w:bottom w:val="single" w:sz="4" w:space="0" w:color="000000"/>
              <w:right w:val="single" w:sz="4" w:space="0" w:color="000000"/>
            </w:tcBorders>
          </w:tcPr>
          <w:p w14:paraId="48146A38" w14:textId="3753EDE5" w:rsidR="00BA4762" w:rsidRDefault="00B66E7C">
            <w:pPr>
              <w:widowControl w:val="0"/>
              <w:jc w:val="both"/>
              <w:rPr>
                <w:b/>
                <w:bCs/>
                <w:lang w:eastAsia="ar-SA"/>
              </w:rPr>
            </w:pPr>
            <w:r>
              <w:rPr>
                <w:b/>
                <w:bCs/>
                <w:lang w:eastAsia="ar-SA"/>
              </w:rPr>
              <w:t xml:space="preserve">Занятие </w:t>
            </w:r>
            <w:r w:rsidR="00F96BCF">
              <w:rPr>
                <w:b/>
                <w:bCs/>
                <w:lang w:eastAsia="ar-SA"/>
              </w:rPr>
              <w:t>1</w:t>
            </w:r>
            <w:r w:rsidR="002D30B5">
              <w:rPr>
                <w:b/>
                <w:bCs/>
                <w:lang w:eastAsia="ar-SA"/>
              </w:rPr>
              <w:t>4</w:t>
            </w:r>
          </w:p>
          <w:p w14:paraId="523BC175" w14:textId="77777777" w:rsidR="00BA4762" w:rsidRDefault="00B66E7C" w:rsidP="00B66E7C">
            <w:pPr>
              <w:pStyle w:val="af9"/>
              <w:widowControl w:val="0"/>
              <w:numPr>
                <w:ilvl w:val="0"/>
                <w:numId w:val="4"/>
              </w:numPr>
              <w:ind w:left="0" w:firstLine="0"/>
              <w:jc w:val="both"/>
              <w:rPr>
                <w:lang w:eastAsia="ar-SA"/>
              </w:rPr>
            </w:pPr>
            <w:r>
              <w:rPr>
                <w:lang w:eastAsia="ar-SA"/>
              </w:rPr>
              <w:t>Назначение и цели создания Официального сайта для размещения информации о государственных и муниципальных учреждениях (Официальный сайт ГМУ).</w:t>
            </w:r>
          </w:p>
          <w:p w14:paraId="59797A8C" w14:textId="77777777" w:rsidR="00BA4762" w:rsidRDefault="00B66E7C" w:rsidP="00B66E7C">
            <w:pPr>
              <w:pStyle w:val="af9"/>
              <w:widowControl w:val="0"/>
              <w:numPr>
                <w:ilvl w:val="0"/>
                <w:numId w:val="4"/>
              </w:numPr>
              <w:ind w:left="0" w:firstLine="0"/>
              <w:jc w:val="both"/>
              <w:rPr>
                <w:lang w:eastAsia="ar-SA"/>
              </w:rPr>
            </w:pPr>
            <w:r>
              <w:rPr>
                <w:lang w:eastAsia="ar-SA"/>
              </w:rPr>
              <w:t>Субъекты, обеспечивающие публичность данных Официального сайта ГМУ.</w:t>
            </w:r>
          </w:p>
          <w:p w14:paraId="245F2CEB" w14:textId="77777777" w:rsidR="00BA4762" w:rsidRDefault="00B66E7C" w:rsidP="00B66E7C">
            <w:pPr>
              <w:pStyle w:val="af9"/>
              <w:widowControl w:val="0"/>
              <w:numPr>
                <w:ilvl w:val="0"/>
                <w:numId w:val="4"/>
              </w:numPr>
              <w:ind w:left="0" w:firstLine="0"/>
              <w:jc w:val="both"/>
              <w:rPr>
                <w:lang w:eastAsia="ar-SA"/>
              </w:rPr>
            </w:pPr>
            <w:r>
              <w:rPr>
                <w:lang w:eastAsia="ar-SA"/>
              </w:rPr>
              <w:t>Структура и ключевые функции Официального сайта ГМУ.</w:t>
            </w:r>
          </w:p>
          <w:p w14:paraId="18D652AC" w14:textId="3681CC4B" w:rsidR="00F96BCF" w:rsidRDefault="00F96BCF" w:rsidP="00F96BCF">
            <w:pPr>
              <w:widowControl w:val="0"/>
              <w:jc w:val="both"/>
              <w:rPr>
                <w:lang w:eastAsia="ar-SA"/>
              </w:rPr>
            </w:pPr>
            <w:r>
              <w:rPr>
                <w:b/>
                <w:bCs/>
                <w:lang w:eastAsia="ar-SA"/>
              </w:rPr>
              <w:lastRenderedPageBreak/>
              <w:t>Занятие 1</w:t>
            </w:r>
            <w:r w:rsidR="002D30B5">
              <w:rPr>
                <w:b/>
                <w:bCs/>
                <w:lang w:eastAsia="ar-SA"/>
              </w:rPr>
              <w:t>5</w:t>
            </w:r>
          </w:p>
          <w:p w14:paraId="724B07F6" w14:textId="37980253" w:rsidR="00BA4762" w:rsidRDefault="00186546">
            <w:pPr>
              <w:pStyle w:val="af9"/>
              <w:widowControl w:val="0"/>
              <w:ind w:left="0"/>
              <w:jc w:val="both"/>
              <w:rPr>
                <w:lang w:eastAsia="ar-SA"/>
              </w:rPr>
            </w:pPr>
            <w:r>
              <w:rPr>
                <w:lang w:eastAsia="ar-SA"/>
              </w:rPr>
              <w:t>1</w:t>
            </w:r>
            <w:r w:rsidR="00B66E7C">
              <w:rPr>
                <w:lang w:eastAsia="ar-SA"/>
              </w:rPr>
              <w:t>. Роль Официального сайта ГМУ в формировании независимой оценки качества условий оказания государственных и муниципальных услуг.</w:t>
            </w:r>
          </w:p>
          <w:p w14:paraId="437D6B58" w14:textId="5D9DFAA0" w:rsidR="00BA4762" w:rsidRDefault="00186546">
            <w:pPr>
              <w:pStyle w:val="af9"/>
              <w:widowControl w:val="0"/>
              <w:ind w:left="0"/>
              <w:jc w:val="both"/>
              <w:rPr>
                <w:lang w:eastAsia="ar-SA"/>
              </w:rPr>
            </w:pPr>
            <w:r>
              <w:rPr>
                <w:lang w:eastAsia="ar-SA"/>
              </w:rPr>
              <w:t>2</w:t>
            </w:r>
            <w:r w:rsidR="00B66E7C">
              <w:rPr>
                <w:lang w:eastAsia="ar-SA"/>
              </w:rPr>
              <w:t>. Мобильные сервисы Официального сайта ГМУ.</w:t>
            </w:r>
          </w:p>
          <w:p w14:paraId="3D8BD5ED" w14:textId="10A4A91D" w:rsidR="00BA4762" w:rsidRDefault="00186546">
            <w:pPr>
              <w:pStyle w:val="af9"/>
              <w:widowControl w:val="0"/>
              <w:ind w:left="0"/>
              <w:jc w:val="both"/>
              <w:rPr>
                <w:lang w:eastAsia="ar-SA"/>
              </w:rPr>
            </w:pPr>
            <w:r>
              <w:rPr>
                <w:lang w:eastAsia="ar-SA"/>
              </w:rPr>
              <w:t>3</w:t>
            </w:r>
            <w:r w:rsidR="00B66E7C">
              <w:rPr>
                <w:lang w:eastAsia="ar-SA"/>
              </w:rPr>
              <w:t>. Социальный заказ и другие приоритеты развития Официального сайта ГМУ.</w:t>
            </w:r>
          </w:p>
          <w:p w14:paraId="389ABF76" w14:textId="77777777" w:rsidR="00BA4762" w:rsidRDefault="00B66E7C">
            <w:pPr>
              <w:pStyle w:val="western"/>
              <w:widowControl w:val="0"/>
              <w:spacing w:beforeAutospacing="0"/>
              <w:rPr>
                <w:sz w:val="24"/>
                <w:szCs w:val="24"/>
              </w:rPr>
            </w:pPr>
            <w:r>
              <w:rPr>
                <w:b/>
                <w:bCs/>
                <w:color w:val="000000"/>
                <w:sz w:val="24"/>
                <w:szCs w:val="24"/>
              </w:rPr>
              <w:t>Рекомендуемые источники:</w:t>
            </w:r>
          </w:p>
          <w:p w14:paraId="23AFEDF5" w14:textId="17F880F9" w:rsidR="00BA4762" w:rsidRDefault="00B66E7C">
            <w:pPr>
              <w:pStyle w:val="western"/>
              <w:widowControl w:val="0"/>
              <w:spacing w:beforeAutospacing="0"/>
              <w:rPr>
                <w:bCs/>
                <w:color w:val="000000"/>
                <w:sz w:val="24"/>
                <w:szCs w:val="24"/>
              </w:rPr>
            </w:pPr>
            <w:r>
              <w:rPr>
                <w:b/>
                <w:bCs/>
                <w:color w:val="000000"/>
                <w:sz w:val="24"/>
                <w:szCs w:val="24"/>
              </w:rPr>
              <w:t>из раздела 8:</w:t>
            </w:r>
            <w:r>
              <w:rPr>
                <w:bCs/>
                <w:color w:val="000000"/>
                <w:sz w:val="24"/>
                <w:szCs w:val="24"/>
              </w:rPr>
              <w:t xml:space="preserve"> </w:t>
            </w:r>
            <w:r w:rsidR="00186546">
              <w:rPr>
                <w:bCs/>
                <w:color w:val="000000"/>
                <w:sz w:val="24"/>
                <w:szCs w:val="24"/>
              </w:rPr>
              <w:t>5,6,7,12,16</w:t>
            </w:r>
          </w:p>
          <w:p w14:paraId="2F488C8C" w14:textId="77777777" w:rsidR="00BA4762" w:rsidRDefault="00B66E7C">
            <w:pPr>
              <w:pStyle w:val="af9"/>
              <w:widowControl w:val="0"/>
              <w:ind w:left="0"/>
              <w:jc w:val="both"/>
              <w:rPr>
                <w:lang w:eastAsia="ar-SA"/>
              </w:rPr>
            </w:pPr>
            <w:r>
              <w:rPr>
                <w:b/>
                <w:bCs/>
                <w:color w:val="000000"/>
              </w:rPr>
              <w:t>из раздела 9</w:t>
            </w:r>
            <w:r>
              <w:rPr>
                <w:color w:val="000000"/>
              </w:rPr>
              <w:t>: 1-9</w:t>
            </w:r>
          </w:p>
        </w:tc>
        <w:tc>
          <w:tcPr>
            <w:tcW w:w="2271" w:type="dxa"/>
            <w:tcBorders>
              <w:top w:val="single" w:sz="4" w:space="0" w:color="000000"/>
              <w:left w:val="single" w:sz="4" w:space="0" w:color="000000"/>
              <w:bottom w:val="single" w:sz="4" w:space="0" w:color="000000"/>
              <w:right w:val="single" w:sz="4" w:space="0" w:color="000000"/>
            </w:tcBorders>
          </w:tcPr>
          <w:p w14:paraId="0D44A7B6" w14:textId="77777777" w:rsidR="00BA4762" w:rsidRDefault="00B66E7C">
            <w:pPr>
              <w:widowControl w:val="0"/>
              <w:jc w:val="both"/>
            </w:pPr>
            <w:r>
              <w:rPr>
                <w:color w:val="000000"/>
              </w:rPr>
              <w:lastRenderedPageBreak/>
              <w:t>Опрос, выполнение практико-ориентированных и тестовых заданий</w:t>
            </w:r>
          </w:p>
        </w:tc>
      </w:tr>
      <w:tr w:rsidR="00BA4762" w14:paraId="589EDAAC" w14:textId="77777777">
        <w:trPr>
          <w:trHeight w:val="2211"/>
        </w:trPr>
        <w:tc>
          <w:tcPr>
            <w:tcW w:w="2246" w:type="dxa"/>
            <w:tcBorders>
              <w:top w:val="single" w:sz="4" w:space="0" w:color="000000"/>
              <w:left w:val="single" w:sz="4" w:space="0" w:color="000000"/>
              <w:bottom w:val="single" w:sz="4" w:space="0" w:color="000000"/>
              <w:right w:val="single" w:sz="4" w:space="0" w:color="000000"/>
            </w:tcBorders>
          </w:tcPr>
          <w:p w14:paraId="1AC2CD8A" w14:textId="77777777" w:rsidR="00BA4762" w:rsidRDefault="00B66E7C">
            <w:pPr>
              <w:widowControl w:val="0"/>
              <w:jc w:val="both"/>
              <w:rPr>
                <w:highlight w:val="yellow"/>
              </w:rPr>
            </w:pPr>
            <w:r>
              <w:rPr>
                <w:color w:val="000000"/>
              </w:rPr>
              <w:lastRenderedPageBreak/>
              <w:t>Тема 4. Государственные информационные системы, обеспечивающие оптимизацию функционирования системы государственного (муниципального) управления в отдельных сферах</w:t>
            </w:r>
          </w:p>
        </w:tc>
        <w:tc>
          <w:tcPr>
            <w:tcW w:w="5543" w:type="dxa"/>
            <w:tcBorders>
              <w:top w:val="single" w:sz="4" w:space="0" w:color="000000"/>
              <w:left w:val="single" w:sz="4" w:space="0" w:color="000000"/>
              <w:bottom w:val="single" w:sz="4" w:space="0" w:color="000000"/>
              <w:right w:val="single" w:sz="4" w:space="0" w:color="000000"/>
            </w:tcBorders>
          </w:tcPr>
          <w:p w14:paraId="3E53EEC4" w14:textId="09C5A487" w:rsidR="00BA4762" w:rsidRDefault="00B66E7C">
            <w:pPr>
              <w:pStyle w:val="af9"/>
              <w:widowControl w:val="0"/>
              <w:ind w:left="0"/>
              <w:jc w:val="both"/>
              <w:rPr>
                <w:b/>
                <w:bCs/>
                <w:iCs/>
              </w:rPr>
            </w:pPr>
            <w:r>
              <w:rPr>
                <w:b/>
                <w:bCs/>
                <w:iCs/>
              </w:rPr>
              <w:t xml:space="preserve">Занятие </w:t>
            </w:r>
            <w:r w:rsidR="00776F74">
              <w:rPr>
                <w:b/>
                <w:bCs/>
                <w:iCs/>
              </w:rPr>
              <w:t>1</w:t>
            </w:r>
            <w:r w:rsidR="002D30B5">
              <w:rPr>
                <w:b/>
                <w:bCs/>
                <w:iCs/>
              </w:rPr>
              <w:t>6</w:t>
            </w:r>
          </w:p>
          <w:p w14:paraId="34FBA18E" w14:textId="77777777" w:rsidR="00BA4762" w:rsidRDefault="00B66E7C" w:rsidP="00B66E7C">
            <w:pPr>
              <w:pStyle w:val="af9"/>
              <w:widowControl w:val="0"/>
              <w:numPr>
                <w:ilvl w:val="0"/>
                <w:numId w:val="5"/>
              </w:numPr>
              <w:ind w:left="0" w:firstLine="0"/>
              <w:jc w:val="both"/>
              <w:rPr>
                <w:iCs/>
              </w:rPr>
            </w:pPr>
            <w:r>
              <w:rPr>
                <w:iCs/>
              </w:rPr>
              <w:t>Государственная информационная система о государственных и муниципальных платежах (ГИС ГМП) и принципы ее функционирования.</w:t>
            </w:r>
          </w:p>
          <w:p w14:paraId="3471A1F3" w14:textId="77777777" w:rsidR="00BA4762" w:rsidRDefault="00B66E7C" w:rsidP="00B66E7C">
            <w:pPr>
              <w:pStyle w:val="af9"/>
              <w:widowControl w:val="0"/>
              <w:numPr>
                <w:ilvl w:val="0"/>
                <w:numId w:val="5"/>
              </w:numPr>
              <w:ind w:left="0" w:firstLine="0"/>
              <w:jc w:val="both"/>
              <w:rPr>
                <w:iCs/>
              </w:rPr>
            </w:pPr>
            <w:r>
              <w:rPr>
                <w:iCs/>
              </w:rPr>
              <w:t>Участники ГИС ГМП и их полномочия.</w:t>
            </w:r>
          </w:p>
          <w:p w14:paraId="065EA732" w14:textId="77777777" w:rsidR="00BA4762" w:rsidRDefault="00B66E7C" w:rsidP="00B66E7C">
            <w:pPr>
              <w:pStyle w:val="af9"/>
              <w:widowControl w:val="0"/>
              <w:numPr>
                <w:ilvl w:val="0"/>
                <w:numId w:val="5"/>
              </w:numPr>
              <w:ind w:left="0" w:firstLine="0"/>
              <w:jc w:val="both"/>
              <w:rPr>
                <w:iCs/>
              </w:rPr>
            </w:pPr>
            <w:r>
              <w:rPr>
                <w:iCs/>
              </w:rPr>
              <w:t>Информационное взаимодействие участников с ГИС ГМП.</w:t>
            </w:r>
          </w:p>
          <w:p w14:paraId="7840DA50" w14:textId="4AA765C2" w:rsidR="00BA4762" w:rsidRDefault="00B66E7C">
            <w:pPr>
              <w:widowControl w:val="0"/>
              <w:jc w:val="both"/>
              <w:rPr>
                <w:b/>
                <w:bCs/>
                <w:iCs/>
              </w:rPr>
            </w:pPr>
            <w:r>
              <w:rPr>
                <w:b/>
                <w:bCs/>
                <w:iCs/>
              </w:rPr>
              <w:t xml:space="preserve">Занятие </w:t>
            </w:r>
            <w:r w:rsidR="00776F74">
              <w:rPr>
                <w:b/>
                <w:bCs/>
                <w:iCs/>
              </w:rPr>
              <w:t>1</w:t>
            </w:r>
            <w:r w:rsidR="002D30B5">
              <w:rPr>
                <w:b/>
                <w:bCs/>
                <w:iCs/>
              </w:rPr>
              <w:t>7</w:t>
            </w:r>
          </w:p>
          <w:p w14:paraId="38A958E8" w14:textId="77777777" w:rsidR="00186546" w:rsidRPr="00B1400D" w:rsidRDefault="00186546" w:rsidP="00186546">
            <w:pPr>
              <w:pStyle w:val="af9"/>
              <w:widowControl w:val="0"/>
              <w:ind w:left="0"/>
              <w:jc w:val="both"/>
              <w:rPr>
                <w:iCs/>
              </w:rPr>
            </w:pPr>
            <w:r>
              <w:rPr>
                <w:iCs/>
              </w:rPr>
              <w:t xml:space="preserve">1. Государственная информационная система </w:t>
            </w:r>
            <w:r w:rsidRPr="00B1400D">
              <w:rPr>
                <w:iCs/>
              </w:rPr>
              <w:t>электронных сертификатов (ГИС ЭС) и принципы ее функционирования.</w:t>
            </w:r>
          </w:p>
          <w:p w14:paraId="53C494C5" w14:textId="77777777" w:rsidR="00186546" w:rsidRPr="00B1400D" w:rsidRDefault="00186546" w:rsidP="00186546">
            <w:pPr>
              <w:pStyle w:val="af9"/>
              <w:widowControl w:val="0"/>
              <w:ind w:left="0"/>
              <w:jc w:val="both"/>
              <w:rPr>
                <w:iCs/>
              </w:rPr>
            </w:pPr>
            <w:r w:rsidRPr="00B1400D">
              <w:rPr>
                <w:iCs/>
              </w:rPr>
              <w:t>2. Участники ГИС ЭС и их полномочия.</w:t>
            </w:r>
          </w:p>
          <w:p w14:paraId="21C4DA0A" w14:textId="3F020D9E" w:rsidR="00776F74" w:rsidRDefault="00776F74" w:rsidP="004C5485">
            <w:r>
              <w:rPr>
                <w:b/>
                <w:bCs/>
                <w:iCs/>
              </w:rPr>
              <w:t>Занятие 1</w:t>
            </w:r>
            <w:r w:rsidR="002D30B5">
              <w:rPr>
                <w:b/>
                <w:bCs/>
                <w:iCs/>
              </w:rPr>
              <w:t>8</w:t>
            </w:r>
          </w:p>
          <w:p w14:paraId="6291E569" w14:textId="61BB6270" w:rsidR="00B1400D" w:rsidRPr="00B1400D" w:rsidRDefault="00186546" w:rsidP="004C5485">
            <w:pPr>
              <w:pStyle w:val="af9"/>
              <w:widowControl w:val="0"/>
              <w:ind w:left="0"/>
              <w:jc w:val="both"/>
              <w:rPr>
                <w:iCs/>
              </w:rPr>
            </w:pPr>
            <w:r>
              <w:rPr>
                <w:iCs/>
              </w:rPr>
              <w:t>1</w:t>
            </w:r>
            <w:r w:rsidR="00B1400D" w:rsidRPr="00B1400D">
              <w:rPr>
                <w:iCs/>
              </w:rPr>
              <w:t>. Информационное взаимодействие участников с ГИС ЭС.</w:t>
            </w:r>
          </w:p>
          <w:p w14:paraId="1B7C0B1B" w14:textId="6D535204" w:rsidR="00BA4762" w:rsidRDefault="00186546">
            <w:pPr>
              <w:pStyle w:val="af9"/>
              <w:widowControl w:val="0"/>
              <w:ind w:left="0"/>
              <w:jc w:val="both"/>
              <w:rPr>
                <w:iCs/>
              </w:rPr>
            </w:pPr>
            <w:r>
              <w:rPr>
                <w:iCs/>
              </w:rPr>
              <w:t>2</w:t>
            </w:r>
            <w:r w:rsidR="00B1400D" w:rsidRPr="00B1400D">
              <w:rPr>
                <w:iCs/>
              </w:rPr>
              <w:t xml:space="preserve">. </w:t>
            </w:r>
            <w:r w:rsidR="00B66E7C" w:rsidRPr="00B1400D">
              <w:rPr>
                <w:iCs/>
              </w:rPr>
              <w:t>Инфраструктура выпуска и обслуживания электронных сертификатов.</w:t>
            </w:r>
          </w:p>
          <w:p w14:paraId="00C2D478" w14:textId="11E7FDDA" w:rsidR="00BA4762" w:rsidRDefault="00B66E7C">
            <w:pPr>
              <w:widowControl w:val="0"/>
              <w:jc w:val="both"/>
              <w:rPr>
                <w:b/>
                <w:bCs/>
              </w:rPr>
            </w:pPr>
            <w:r>
              <w:rPr>
                <w:b/>
                <w:bCs/>
              </w:rPr>
              <w:t xml:space="preserve">Занятие </w:t>
            </w:r>
            <w:r w:rsidR="00776F74">
              <w:rPr>
                <w:b/>
                <w:bCs/>
              </w:rPr>
              <w:t>1</w:t>
            </w:r>
            <w:r w:rsidR="002D30B5">
              <w:rPr>
                <w:b/>
                <w:bCs/>
              </w:rPr>
              <w:t>9</w:t>
            </w:r>
          </w:p>
          <w:p w14:paraId="4D5DA1E9" w14:textId="0CFA9241" w:rsidR="00BA4762" w:rsidRPr="00186546" w:rsidRDefault="00186546" w:rsidP="00186546">
            <w:pPr>
              <w:widowControl w:val="0"/>
              <w:jc w:val="both"/>
              <w:rPr>
                <w:iCs/>
              </w:rPr>
            </w:pPr>
            <w:r w:rsidRPr="00186546">
              <w:rPr>
                <w:iCs/>
                <w:lang w:eastAsia="zh-CN"/>
              </w:rPr>
              <w:t>1.</w:t>
            </w:r>
            <w:r>
              <w:rPr>
                <w:iCs/>
                <w:lang w:eastAsia="zh-CN"/>
              </w:rPr>
              <w:t xml:space="preserve"> </w:t>
            </w:r>
            <w:r w:rsidR="00B66E7C" w:rsidRPr="00186546">
              <w:rPr>
                <w:iCs/>
              </w:rPr>
              <w:t>Государственная информационная система «Официальный сайт Российской Федерации в информационно-телекоммуникационной сети «Интернет» www.torgi.gov.ru (ГИС Торги) о особенности размещения прогнозных планов (программ) приватизации в ГИС Торги.</w:t>
            </w:r>
          </w:p>
          <w:p w14:paraId="7B80F978" w14:textId="550024F4" w:rsidR="00186546" w:rsidRPr="00186546" w:rsidRDefault="00186546" w:rsidP="004C5485">
            <w:r>
              <w:t xml:space="preserve">2. Перспективы развития </w:t>
            </w:r>
            <w:r w:rsidRPr="00186546">
              <w:rPr>
                <w:iCs/>
              </w:rPr>
              <w:t>ГИС Торги</w:t>
            </w:r>
            <w:r>
              <w:rPr>
                <w:iCs/>
              </w:rPr>
              <w:t>.</w:t>
            </w:r>
          </w:p>
          <w:p w14:paraId="0613AC63" w14:textId="43F30547" w:rsidR="00776F74" w:rsidRDefault="00776F74" w:rsidP="00776F74">
            <w:pPr>
              <w:widowControl w:val="0"/>
              <w:jc w:val="both"/>
            </w:pPr>
            <w:r>
              <w:rPr>
                <w:b/>
                <w:bCs/>
              </w:rPr>
              <w:t xml:space="preserve">Занятие </w:t>
            </w:r>
            <w:r w:rsidR="002D30B5">
              <w:rPr>
                <w:b/>
                <w:bCs/>
              </w:rPr>
              <w:t>20</w:t>
            </w:r>
          </w:p>
          <w:p w14:paraId="1C1948D5" w14:textId="3BF72AC0" w:rsidR="00BA4762" w:rsidRDefault="00776F74">
            <w:pPr>
              <w:pStyle w:val="af9"/>
              <w:widowControl w:val="0"/>
              <w:ind w:left="0"/>
              <w:jc w:val="both"/>
              <w:rPr>
                <w:iCs/>
              </w:rPr>
            </w:pPr>
            <w:r>
              <w:rPr>
                <w:iCs/>
              </w:rPr>
              <w:t>1</w:t>
            </w:r>
            <w:r w:rsidR="00B66E7C">
              <w:rPr>
                <w:iCs/>
              </w:rPr>
              <w:t>. Формирование извещений в ГИС Торги.</w:t>
            </w:r>
          </w:p>
          <w:p w14:paraId="110BC283" w14:textId="0AA0BE88" w:rsidR="00BA4762" w:rsidRDefault="00776F74">
            <w:pPr>
              <w:pStyle w:val="af9"/>
              <w:widowControl w:val="0"/>
              <w:ind w:left="0"/>
              <w:jc w:val="both"/>
              <w:rPr>
                <w:iCs/>
              </w:rPr>
            </w:pPr>
            <w:r>
              <w:rPr>
                <w:iCs/>
              </w:rPr>
              <w:t>2</w:t>
            </w:r>
            <w:r w:rsidR="00B66E7C">
              <w:rPr>
                <w:iCs/>
              </w:rPr>
              <w:t>. Реестр договоров, заключенных по результатам проведения торгов.</w:t>
            </w:r>
          </w:p>
          <w:p w14:paraId="0B31D8BC" w14:textId="283B4408" w:rsidR="00BA4762" w:rsidRDefault="00776F74">
            <w:pPr>
              <w:pStyle w:val="af9"/>
              <w:widowControl w:val="0"/>
              <w:ind w:left="0"/>
              <w:jc w:val="both"/>
              <w:rPr>
                <w:iCs/>
              </w:rPr>
            </w:pPr>
            <w:r>
              <w:rPr>
                <w:iCs/>
              </w:rPr>
              <w:t>3</w:t>
            </w:r>
            <w:r w:rsidR="00B66E7C">
              <w:rPr>
                <w:iCs/>
              </w:rPr>
              <w:t>. Реестры недобросовестных участников аукционов по продаже и аренде земельных участков и аукционов на право пользования участками недр.</w:t>
            </w:r>
          </w:p>
          <w:p w14:paraId="0FD1ABE4" w14:textId="77777777" w:rsidR="00776F74" w:rsidRDefault="00776F74">
            <w:pPr>
              <w:pStyle w:val="af9"/>
              <w:widowControl w:val="0"/>
              <w:ind w:left="0"/>
              <w:jc w:val="both"/>
              <w:rPr>
                <w:iCs/>
              </w:rPr>
            </w:pPr>
          </w:p>
          <w:p w14:paraId="1254602B" w14:textId="77777777" w:rsidR="00BA4762" w:rsidRDefault="00B66E7C">
            <w:pPr>
              <w:pStyle w:val="western"/>
              <w:widowControl w:val="0"/>
              <w:spacing w:beforeAutospacing="0"/>
              <w:rPr>
                <w:sz w:val="24"/>
                <w:szCs w:val="24"/>
              </w:rPr>
            </w:pPr>
            <w:r>
              <w:rPr>
                <w:b/>
                <w:bCs/>
                <w:color w:val="000000"/>
                <w:sz w:val="24"/>
                <w:szCs w:val="24"/>
              </w:rPr>
              <w:t>Рекомендуемые источники:</w:t>
            </w:r>
          </w:p>
          <w:p w14:paraId="49FA0A1E" w14:textId="41037FA2" w:rsidR="00BA4762" w:rsidRDefault="00B66E7C">
            <w:pPr>
              <w:pStyle w:val="western"/>
              <w:widowControl w:val="0"/>
              <w:spacing w:beforeAutospacing="0"/>
              <w:rPr>
                <w:bCs/>
                <w:color w:val="000000"/>
                <w:sz w:val="24"/>
                <w:szCs w:val="24"/>
              </w:rPr>
            </w:pPr>
            <w:r>
              <w:rPr>
                <w:b/>
                <w:bCs/>
                <w:color w:val="000000"/>
                <w:sz w:val="24"/>
                <w:szCs w:val="24"/>
              </w:rPr>
              <w:t>из раздела 8:</w:t>
            </w:r>
            <w:r>
              <w:rPr>
                <w:bCs/>
                <w:color w:val="000000"/>
                <w:sz w:val="24"/>
                <w:szCs w:val="24"/>
              </w:rPr>
              <w:t xml:space="preserve"> </w:t>
            </w:r>
            <w:r w:rsidR="00A64C5E">
              <w:rPr>
                <w:bCs/>
                <w:color w:val="000000"/>
                <w:sz w:val="24"/>
                <w:szCs w:val="24"/>
              </w:rPr>
              <w:t>9,10</w:t>
            </w:r>
          </w:p>
          <w:p w14:paraId="1862F917" w14:textId="77777777" w:rsidR="00BA4762" w:rsidRDefault="00B66E7C">
            <w:pPr>
              <w:widowControl w:val="0"/>
              <w:jc w:val="both"/>
              <w:rPr>
                <w:iCs/>
              </w:rPr>
            </w:pPr>
            <w:r>
              <w:rPr>
                <w:b/>
                <w:bCs/>
                <w:color w:val="000000"/>
              </w:rPr>
              <w:t>из раздела 9</w:t>
            </w:r>
            <w:r>
              <w:rPr>
                <w:color w:val="000000"/>
              </w:rPr>
              <w:t>: 1-9</w:t>
            </w:r>
          </w:p>
        </w:tc>
        <w:tc>
          <w:tcPr>
            <w:tcW w:w="2271" w:type="dxa"/>
            <w:tcBorders>
              <w:top w:val="single" w:sz="4" w:space="0" w:color="000000"/>
              <w:left w:val="single" w:sz="4" w:space="0" w:color="000000"/>
              <w:bottom w:val="single" w:sz="4" w:space="0" w:color="000000"/>
              <w:right w:val="single" w:sz="4" w:space="0" w:color="000000"/>
            </w:tcBorders>
          </w:tcPr>
          <w:p w14:paraId="27FAB92E" w14:textId="77777777" w:rsidR="00BA4762" w:rsidRDefault="00B66E7C">
            <w:pPr>
              <w:widowControl w:val="0"/>
              <w:jc w:val="both"/>
              <w:rPr>
                <w:highlight w:val="yellow"/>
              </w:rPr>
            </w:pPr>
            <w:r>
              <w:rPr>
                <w:color w:val="000000"/>
              </w:rPr>
              <w:t>Опрос, выполнение практико-ориентированных и тестовых заданий</w:t>
            </w:r>
          </w:p>
        </w:tc>
      </w:tr>
      <w:tr w:rsidR="00776F74" w14:paraId="5B8F4CF4" w14:textId="77777777">
        <w:trPr>
          <w:trHeight w:val="2211"/>
        </w:trPr>
        <w:tc>
          <w:tcPr>
            <w:tcW w:w="2246" w:type="dxa"/>
            <w:tcBorders>
              <w:top w:val="single" w:sz="4" w:space="0" w:color="000000"/>
              <w:left w:val="single" w:sz="4" w:space="0" w:color="000000"/>
              <w:bottom w:val="single" w:sz="4" w:space="0" w:color="000000"/>
              <w:right w:val="single" w:sz="4" w:space="0" w:color="000000"/>
            </w:tcBorders>
          </w:tcPr>
          <w:p w14:paraId="1B132BEF" w14:textId="389050D2" w:rsidR="00776F74" w:rsidRPr="00C627AC" w:rsidRDefault="007F4BC4">
            <w:pPr>
              <w:widowControl w:val="0"/>
              <w:jc w:val="both"/>
              <w:rPr>
                <w:color w:val="000000"/>
              </w:rPr>
            </w:pPr>
            <w:r>
              <w:rPr>
                <w:color w:val="000000"/>
              </w:rPr>
              <w:lastRenderedPageBreak/>
              <w:t xml:space="preserve">Тема 5 </w:t>
            </w:r>
            <w:r w:rsidR="00C627AC" w:rsidRPr="00C627AC">
              <w:rPr>
                <w:bCs/>
              </w:rPr>
              <w:t xml:space="preserve">Информационное обеспечение закупок </w:t>
            </w:r>
            <w:r w:rsidR="00C627AC">
              <w:rPr>
                <w:bCs/>
              </w:rPr>
              <w:t xml:space="preserve">и контроля в сфере закупок </w:t>
            </w:r>
            <w:r w:rsidR="00C627AC" w:rsidRPr="00C627AC">
              <w:rPr>
                <w:bCs/>
              </w:rPr>
              <w:t>(zakupki.gov</w:t>
            </w:r>
            <w:r w:rsidR="00C627AC">
              <w:rPr>
                <w:bCs/>
              </w:rPr>
              <w:t>.</w:t>
            </w:r>
            <w:r w:rsidR="00C627AC" w:rsidRPr="00C627AC">
              <w:rPr>
                <w:bCs/>
              </w:rPr>
              <w:t>ru</w:t>
            </w:r>
            <w:r w:rsidR="00C627AC">
              <w:rPr>
                <w:bCs/>
              </w:rPr>
              <w:t>)</w:t>
            </w:r>
          </w:p>
        </w:tc>
        <w:tc>
          <w:tcPr>
            <w:tcW w:w="5543" w:type="dxa"/>
            <w:tcBorders>
              <w:top w:val="single" w:sz="4" w:space="0" w:color="000000"/>
              <w:left w:val="single" w:sz="4" w:space="0" w:color="000000"/>
              <w:bottom w:val="single" w:sz="4" w:space="0" w:color="000000"/>
              <w:right w:val="single" w:sz="4" w:space="0" w:color="000000"/>
            </w:tcBorders>
          </w:tcPr>
          <w:p w14:paraId="5F23FD69" w14:textId="77777777" w:rsidR="006643CF" w:rsidRDefault="007F4BC4" w:rsidP="006643CF">
            <w:pPr>
              <w:widowControl w:val="0"/>
              <w:jc w:val="both"/>
              <w:rPr>
                <w:b/>
                <w:bCs/>
              </w:rPr>
            </w:pPr>
            <w:r>
              <w:rPr>
                <w:b/>
                <w:bCs/>
              </w:rPr>
              <w:t xml:space="preserve">Занятие </w:t>
            </w:r>
            <w:r w:rsidR="002D30B5">
              <w:rPr>
                <w:b/>
                <w:bCs/>
              </w:rPr>
              <w:t>21</w:t>
            </w:r>
          </w:p>
          <w:p w14:paraId="068D7FFC" w14:textId="324BEEB8" w:rsidR="006643CF" w:rsidRPr="006643CF" w:rsidRDefault="006643CF" w:rsidP="006643CF">
            <w:pPr>
              <w:widowControl w:val="0"/>
              <w:jc w:val="both"/>
            </w:pPr>
            <w:r>
              <w:rPr>
                <w:iCs/>
              </w:rPr>
              <w:t>1. </w:t>
            </w:r>
            <w:r w:rsidRPr="006643CF">
              <w:rPr>
                <w:iCs/>
              </w:rPr>
              <w:t>Официальный сайт единой информационной системы в сфере закупок (</w:t>
            </w:r>
            <w:r w:rsidRPr="00C627AC">
              <w:rPr>
                <w:bCs/>
              </w:rPr>
              <w:t>zakupki.gov</w:t>
            </w:r>
            <w:r>
              <w:rPr>
                <w:bCs/>
              </w:rPr>
              <w:t>.</w:t>
            </w:r>
            <w:r w:rsidRPr="00C627AC">
              <w:rPr>
                <w:bCs/>
              </w:rPr>
              <w:t>ru</w:t>
            </w:r>
            <w:r w:rsidRPr="006643CF">
              <w:rPr>
                <w:iCs/>
              </w:rPr>
              <w:t>) и принципы ее функционирования.</w:t>
            </w:r>
          </w:p>
          <w:p w14:paraId="7D73900E" w14:textId="71F9415C" w:rsidR="006643CF" w:rsidRPr="006643CF" w:rsidRDefault="006643CF" w:rsidP="006643CF">
            <w:pPr>
              <w:widowControl w:val="0"/>
              <w:jc w:val="both"/>
              <w:rPr>
                <w:iCs/>
              </w:rPr>
            </w:pPr>
            <w:r>
              <w:rPr>
                <w:iCs/>
              </w:rPr>
              <w:t>2. </w:t>
            </w:r>
            <w:r w:rsidRPr="006643CF">
              <w:rPr>
                <w:iCs/>
              </w:rPr>
              <w:t xml:space="preserve">Участники </w:t>
            </w:r>
            <w:r w:rsidRPr="006643CF">
              <w:rPr>
                <w:bCs/>
              </w:rPr>
              <w:t>zakupki.gov.ru</w:t>
            </w:r>
            <w:r w:rsidRPr="006643CF">
              <w:rPr>
                <w:iCs/>
              </w:rPr>
              <w:t xml:space="preserve"> и их полномочия.</w:t>
            </w:r>
          </w:p>
          <w:p w14:paraId="73257422" w14:textId="373EE6F4" w:rsidR="007F4BC4" w:rsidRDefault="007F4BC4" w:rsidP="00946548">
            <w:pPr>
              <w:widowControl w:val="0"/>
              <w:jc w:val="both"/>
            </w:pPr>
            <w:r>
              <w:rPr>
                <w:b/>
                <w:bCs/>
              </w:rPr>
              <w:t xml:space="preserve">Занятие </w:t>
            </w:r>
            <w:r w:rsidR="002D30B5">
              <w:rPr>
                <w:b/>
                <w:bCs/>
              </w:rPr>
              <w:t>22</w:t>
            </w:r>
          </w:p>
          <w:p w14:paraId="65D86331" w14:textId="0D53E066" w:rsidR="006643CF" w:rsidRPr="006643CF" w:rsidRDefault="006643CF" w:rsidP="006643CF">
            <w:pPr>
              <w:widowControl w:val="0"/>
              <w:jc w:val="both"/>
              <w:rPr>
                <w:bCs/>
              </w:rPr>
            </w:pPr>
            <w:r w:rsidRPr="006643CF">
              <w:rPr>
                <w:iCs/>
                <w:color w:val="000000"/>
                <w:lang w:eastAsia="zh-CN"/>
              </w:rPr>
              <w:t>1.</w:t>
            </w:r>
            <w:r>
              <w:rPr>
                <w:iCs/>
              </w:rPr>
              <w:t xml:space="preserve"> </w:t>
            </w:r>
            <w:r w:rsidRPr="006643CF">
              <w:rPr>
                <w:iCs/>
              </w:rPr>
              <w:t xml:space="preserve">Информационное взаимодействие участников с </w:t>
            </w:r>
            <w:r w:rsidRPr="006643CF">
              <w:rPr>
                <w:bCs/>
              </w:rPr>
              <w:t>zakupki.gov.ru</w:t>
            </w:r>
          </w:p>
          <w:p w14:paraId="6D1C3AF2" w14:textId="6DF7FA88" w:rsidR="006643CF" w:rsidRDefault="006643CF" w:rsidP="006643CF">
            <w:pPr>
              <w:pStyle w:val="af9"/>
              <w:widowControl w:val="0"/>
              <w:ind w:left="0"/>
              <w:jc w:val="both"/>
              <w:rPr>
                <w:iCs/>
              </w:rPr>
            </w:pPr>
            <w:r>
              <w:rPr>
                <w:iCs/>
              </w:rPr>
              <w:t xml:space="preserve">2. </w:t>
            </w:r>
            <w:r w:rsidRPr="006643CF">
              <w:rPr>
                <w:iCs/>
              </w:rPr>
              <w:t>Перечень, порядок и сроки размещения документов и сведений на сайте zakupki.gov</w:t>
            </w:r>
            <w:r>
              <w:rPr>
                <w:iCs/>
              </w:rPr>
              <w:t>.</w:t>
            </w:r>
            <w:r w:rsidRPr="006643CF">
              <w:rPr>
                <w:iCs/>
              </w:rPr>
              <w:t>ru</w:t>
            </w:r>
          </w:p>
          <w:p w14:paraId="42DD0BB9" w14:textId="185927C2" w:rsidR="007F4BC4" w:rsidRDefault="007F4BC4" w:rsidP="00946548">
            <w:pPr>
              <w:widowControl w:val="0"/>
              <w:jc w:val="both"/>
            </w:pPr>
            <w:r>
              <w:rPr>
                <w:b/>
                <w:bCs/>
              </w:rPr>
              <w:t>Занятие 2</w:t>
            </w:r>
            <w:r w:rsidR="002D30B5">
              <w:rPr>
                <w:b/>
                <w:bCs/>
              </w:rPr>
              <w:t>3</w:t>
            </w:r>
          </w:p>
          <w:p w14:paraId="7221ADB4" w14:textId="4E1334AC" w:rsidR="006643CF" w:rsidRPr="006643CF" w:rsidRDefault="006643CF" w:rsidP="006643CF">
            <w:pPr>
              <w:widowControl w:val="0"/>
              <w:jc w:val="both"/>
              <w:rPr>
                <w:color w:val="000000"/>
              </w:rPr>
            </w:pPr>
            <w:r w:rsidRPr="006643CF">
              <w:rPr>
                <w:color w:val="000000"/>
              </w:rPr>
              <w:t>1.</w:t>
            </w:r>
            <w:r>
              <w:rPr>
                <w:color w:val="000000"/>
              </w:rPr>
              <w:t xml:space="preserve"> </w:t>
            </w:r>
            <w:r w:rsidRPr="006643CF">
              <w:rPr>
                <w:color w:val="000000"/>
              </w:rPr>
              <w:t xml:space="preserve">Перечень документов и сведений, сроки размещения информации о закупках товаров, работ, услуг на zakupki.gov.ru </w:t>
            </w:r>
          </w:p>
          <w:p w14:paraId="2747D5CD" w14:textId="2B6FFDA2" w:rsidR="006643CF" w:rsidRPr="006643CF" w:rsidRDefault="006643CF" w:rsidP="006643CF">
            <w:pPr>
              <w:rPr>
                <w:b/>
                <w:bCs/>
              </w:rPr>
            </w:pPr>
            <w:r>
              <w:t xml:space="preserve">2. </w:t>
            </w:r>
            <w:r w:rsidRPr="006643CF">
              <w:t>Порядок размещения положения о закупке и планов закупок товаров, работ, услуг</w:t>
            </w:r>
            <w:r w:rsidRPr="006643CF">
              <w:rPr>
                <w:b/>
                <w:bCs/>
              </w:rPr>
              <w:t xml:space="preserve"> </w:t>
            </w:r>
            <w:r w:rsidRPr="006643CF">
              <w:rPr>
                <w:color w:val="000000"/>
              </w:rPr>
              <w:t>на zakupki.gov.ru</w:t>
            </w:r>
          </w:p>
          <w:p w14:paraId="5313A5E0" w14:textId="7F63808E" w:rsidR="002D30B5" w:rsidRDefault="002D30B5" w:rsidP="002D30B5">
            <w:pPr>
              <w:widowControl w:val="0"/>
              <w:jc w:val="both"/>
              <w:rPr>
                <w:b/>
                <w:bCs/>
              </w:rPr>
            </w:pPr>
            <w:r>
              <w:rPr>
                <w:b/>
                <w:bCs/>
              </w:rPr>
              <w:t>Занятие 24</w:t>
            </w:r>
          </w:p>
          <w:p w14:paraId="75BE1613" w14:textId="77777777" w:rsidR="006643CF" w:rsidRDefault="002D30B5" w:rsidP="006643CF">
            <w:pPr>
              <w:widowControl w:val="0"/>
              <w:jc w:val="both"/>
            </w:pPr>
            <w:r>
              <w:t>1</w:t>
            </w:r>
            <w:r w:rsidR="006643CF">
              <w:t>.</w:t>
            </w:r>
            <w:r w:rsidR="006643CF" w:rsidRPr="006643CF">
              <w:t xml:space="preserve"> Порядок размещения извещения о закупке, документации о закупке и проекта договора. </w:t>
            </w:r>
          </w:p>
          <w:p w14:paraId="2DB364E8" w14:textId="1861BDDB" w:rsidR="002D30B5" w:rsidRDefault="006643CF" w:rsidP="006643CF">
            <w:pPr>
              <w:widowControl w:val="0"/>
              <w:jc w:val="both"/>
            </w:pPr>
            <w:r>
              <w:t xml:space="preserve">2. </w:t>
            </w:r>
            <w:r w:rsidRPr="006643CF">
              <w:t>Требования к извещению и документации о закупке</w:t>
            </w:r>
            <w:r>
              <w:t>.</w:t>
            </w:r>
          </w:p>
          <w:p w14:paraId="470D6DA7" w14:textId="1E28F643" w:rsidR="002D30B5" w:rsidRDefault="002D30B5" w:rsidP="002D30B5">
            <w:pPr>
              <w:widowControl w:val="0"/>
              <w:jc w:val="both"/>
            </w:pPr>
            <w:r>
              <w:rPr>
                <w:b/>
                <w:bCs/>
              </w:rPr>
              <w:t>Занятие 25</w:t>
            </w:r>
          </w:p>
          <w:p w14:paraId="4A1B5D63" w14:textId="0F8B25FF" w:rsidR="002D30B5" w:rsidRDefault="002D30B5" w:rsidP="002D30B5">
            <w:pPr>
              <w:widowControl w:val="0"/>
              <w:jc w:val="both"/>
              <w:rPr>
                <w:bCs/>
                <w:color w:val="000000" w:themeColor="text1"/>
              </w:rPr>
            </w:pPr>
            <w:r>
              <w:rPr>
                <w:bCs/>
                <w:color w:val="000000" w:themeColor="text1"/>
              </w:rPr>
              <w:t>1.</w:t>
            </w:r>
            <w:r w:rsidRPr="002228C3">
              <w:rPr>
                <w:bCs/>
                <w:color w:val="000000" w:themeColor="text1"/>
              </w:rPr>
              <w:t xml:space="preserve"> </w:t>
            </w:r>
            <w:r w:rsidR="00B85CF2">
              <w:rPr>
                <w:bCs/>
                <w:color w:val="000000" w:themeColor="text1"/>
              </w:rPr>
              <w:t xml:space="preserve">Текущее </w:t>
            </w:r>
            <w:r w:rsidR="006643CF">
              <w:rPr>
                <w:bCs/>
                <w:color w:val="000000" w:themeColor="text1"/>
              </w:rPr>
              <w:t xml:space="preserve">состояние и проблемы </w:t>
            </w:r>
            <w:r w:rsidR="006643CF" w:rsidRPr="006643CF">
              <w:rPr>
                <w:color w:val="000000"/>
              </w:rPr>
              <w:t>zakupki.gov.ru</w:t>
            </w:r>
            <w:r w:rsidR="006643CF">
              <w:rPr>
                <w:color w:val="000000"/>
              </w:rPr>
              <w:t>.</w:t>
            </w:r>
          </w:p>
          <w:p w14:paraId="54CA0E4A" w14:textId="41D47B4E" w:rsidR="00186546" w:rsidRDefault="00186546" w:rsidP="00186546">
            <w:pPr>
              <w:widowControl w:val="0"/>
              <w:jc w:val="both"/>
              <w:rPr>
                <w:bCs/>
                <w:color w:val="000000" w:themeColor="text1"/>
              </w:rPr>
            </w:pPr>
            <w:r>
              <w:rPr>
                <w:bCs/>
                <w:color w:val="000000" w:themeColor="text1"/>
              </w:rPr>
              <w:t>2.</w:t>
            </w:r>
            <w:r w:rsidRPr="002228C3">
              <w:rPr>
                <w:bCs/>
                <w:color w:val="000000" w:themeColor="text1"/>
              </w:rPr>
              <w:t xml:space="preserve"> Перспективы </w:t>
            </w:r>
            <w:r w:rsidR="006643CF">
              <w:rPr>
                <w:bCs/>
                <w:color w:val="000000" w:themeColor="text1"/>
              </w:rPr>
              <w:t xml:space="preserve">развития </w:t>
            </w:r>
            <w:r w:rsidR="006643CF" w:rsidRPr="006643CF">
              <w:rPr>
                <w:color w:val="000000"/>
              </w:rPr>
              <w:t>zakupki.gov.ru</w:t>
            </w:r>
            <w:r w:rsidR="006643CF">
              <w:rPr>
                <w:color w:val="000000"/>
              </w:rPr>
              <w:t>.</w:t>
            </w:r>
          </w:p>
          <w:p w14:paraId="4B924FD5" w14:textId="77777777" w:rsidR="002D30B5" w:rsidRDefault="002D30B5" w:rsidP="007F4BC4">
            <w:pPr>
              <w:pStyle w:val="western"/>
              <w:widowControl w:val="0"/>
              <w:spacing w:beforeAutospacing="0"/>
              <w:rPr>
                <w:b/>
                <w:bCs/>
                <w:color w:val="000000"/>
                <w:sz w:val="24"/>
                <w:szCs w:val="24"/>
              </w:rPr>
            </w:pPr>
          </w:p>
          <w:p w14:paraId="7B481705" w14:textId="6485EC40" w:rsidR="007F4BC4" w:rsidRDefault="007F4BC4" w:rsidP="007F4BC4">
            <w:pPr>
              <w:pStyle w:val="western"/>
              <w:widowControl w:val="0"/>
              <w:spacing w:beforeAutospacing="0"/>
              <w:rPr>
                <w:sz w:val="24"/>
                <w:szCs w:val="24"/>
              </w:rPr>
            </w:pPr>
            <w:r>
              <w:rPr>
                <w:b/>
                <w:bCs/>
                <w:color w:val="000000"/>
                <w:sz w:val="24"/>
                <w:szCs w:val="24"/>
              </w:rPr>
              <w:t>Рекомендуемые источники:</w:t>
            </w:r>
          </w:p>
          <w:p w14:paraId="17A80F42" w14:textId="4B932927" w:rsidR="007F4BC4" w:rsidRDefault="007F4BC4" w:rsidP="007F4BC4">
            <w:pPr>
              <w:pStyle w:val="western"/>
              <w:widowControl w:val="0"/>
              <w:spacing w:beforeAutospacing="0"/>
              <w:rPr>
                <w:bCs/>
                <w:color w:val="000000"/>
                <w:sz w:val="24"/>
                <w:szCs w:val="24"/>
              </w:rPr>
            </w:pPr>
            <w:r>
              <w:rPr>
                <w:b/>
                <w:bCs/>
                <w:color w:val="000000"/>
                <w:sz w:val="24"/>
                <w:szCs w:val="24"/>
              </w:rPr>
              <w:t>из раздела 8:</w:t>
            </w:r>
            <w:r>
              <w:rPr>
                <w:bCs/>
                <w:color w:val="000000"/>
                <w:sz w:val="24"/>
                <w:szCs w:val="24"/>
              </w:rPr>
              <w:t xml:space="preserve"> </w:t>
            </w:r>
            <w:r w:rsidR="00186546">
              <w:rPr>
                <w:bCs/>
                <w:color w:val="000000"/>
                <w:sz w:val="24"/>
                <w:szCs w:val="24"/>
              </w:rPr>
              <w:t>12,13,16</w:t>
            </w:r>
          </w:p>
          <w:p w14:paraId="49893D99" w14:textId="255E14F2" w:rsidR="00776F74" w:rsidRDefault="007F4BC4" w:rsidP="007F4BC4">
            <w:pPr>
              <w:pStyle w:val="af9"/>
              <w:widowControl w:val="0"/>
              <w:ind w:left="0"/>
              <w:jc w:val="both"/>
              <w:rPr>
                <w:b/>
                <w:bCs/>
                <w:iCs/>
              </w:rPr>
            </w:pPr>
            <w:r>
              <w:rPr>
                <w:b/>
                <w:bCs/>
                <w:color w:val="000000"/>
              </w:rPr>
              <w:t>из раздела 9</w:t>
            </w:r>
            <w:r>
              <w:rPr>
                <w:color w:val="000000"/>
              </w:rPr>
              <w:t>: 1-9</w:t>
            </w:r>
          </w:p>
        </w:tc>
        <w:tc>
          <w:tcPr>
            <w:tcW w:w="2271" w:type="dxa"/>
            <w:tcBorders>
              <w:top w:val="single" w:sz="4" w:space="0" w:color="000000"/>
              <w:left w:val="single" w:sz="4" w:space="0" w:color="000000"/>
              <w:bottom w:val="single" w:sz="4" w:space="0" w:color="000000"/>
              <w:right w:val="single" w:sz="4" w:space="0" w:color="000000"/>
            </w:tcBorders>
          </w:tcPr>
          <w:p w14:paraId="310D0541" w14:textId="77777777" w:rsidR="00776F74" w:rsidRDefault="00776F74">
            <w:pPr>
              <w:widowControl w:val="0"/>
              <w:jc w:val="both"/>
              <w:rPr>
                <w:color w:val="000000"/>
              </w:rPr>
            </w:pPr>
          </w:p>
        </w:tc>
      </w:tr>
    </w:tbl>
    <w:p w14:paraId="6137E4D4" w14:textId="77777777" w:rsidR="00BA4762" w:rsidRDefault="00BA4762">
      <w:pPr>
        <w:spacing w:line="360" w:lineRule="auto"/>
        <w:jc w:val="both"/>
        <w:outlineLvl w:val="0"/>
        <w:rPr>
          <w:b/>
          <w:bCs/>
          <w:sz w:val="28"/>
          <w:szCs w:val="28"/>
        </w:rPr>
      </w:pPr>
    </w:p>
    <w:p w14:paraId="38528BE2" w14:textId="77777777" w:rsidR="00BA4762" w:rsidRDefault="00B66E7C">
      <w:pPr>
        <w:spacing w:line="360" w:lineRule="auto"/>
        <w:jc w:val="both"/>
        <w:outlineLvl w:val="0"/>
        <w:rPr>
          <w:b/>
          <w:bCs/>
          <w:sz w:val="28"/>
          <w:szCs w:val="28"/>
        </w:rPr>
      </w:pPr>
      <w:r>
        <w:rPr>
          <w:b/>
          <w:bCs/>
          <w:sz w:val="28"/>
          <w:szCs w:val="28"/>
        </w:rPr>
        <w:tab/>
      </w:r>
      <w:bookmarkStart w:id="24" w:name="_Toc136905366"/>
      <w:r>
        <w:rPr>
          <w:b/>
          <w:bCs/>
          <w:sz w:val="28"/>
          <w:szCs w:val="28"/>
        </w:rPr>
        <w:t>6. Перечень учебно-методического обеспечения для самостоятельной работы обучающихся по дисциплине</w:t>
      </w:r>
      <w:bookmarkEnd w:id="24"/>
    </w:p>
    <w:p w14:paraId="51CD2209" w14:textId="77777777" w:rsidR="00BA4762" w:rsidRDefault="00B66E7C">
      <w:pPr>
        <w:keepNext/>
        <w:spacing w:line="360" w:lineRule="auto"/>
        <w:jc w:val="both"/>
        <w:outlineLvl w:val="1"/>
        <w:rPr>
          <w:b/>
          <w:sz w:val="28"/>
          <w:szCs w:val="28"/>
        </w:rPr>
      </w:pPr>
      <w:r>
        <w:rPr>
          <w:b/>
          <w:sz w:val="28"/>
          <w:szCs w:val="28"/>
        </w:rPr>
        <w:tab/>
      </w:r>
      <w:bookmarkStart w:id="25" w:name="_Toc136905367"/>
      <w:bookmarkStart w:id="26" w:name="_Toc83575410"/>
      <w:bookmarkStart w:id="27" w:name="_Toc83116190"/>
      <w:r>
        <w:rPr>
          <w:b/>
          <w:sz w:val="28"/>
          <w:szCs w:val="28"/>
        </w:rPr>
        <w:t>6.1. Перечень вопросов, отводимых на самостоятельное освоение дисциплины, формы внеаудиторной самостоятельной работы</w:t>
      </w:r>
      <w:bookmarkEnd w:id="25"/>
      <w:bookmarkEnd w:id="26"/>
      <w:bookmarkEnd w:id="27"/>
    </w:p>
    <w:p w14:paraId="459F914E" w14:textId="77777777" w:rsidR="00BA4762" w:rsidRDefault="00B66E7C">
      <w:pPr>
        <w:ind w:firstLine="709"/>
        <w:jc w:val="right"/>
        <w:rPr>
          <w:sz w:val="28"/>
          <w:szCs w:val="28"/>
        </w:rPr>
      </w:pPr>
      <w:r>
        <w:rPr>
          <w:sz w:val="28"/>
          <w:szCs w:val="28"/>
        </w:rPr>
        <w:t>Таблица 5</w:t>
      </w:r>
    </w:p>
    <w:tbl>
      <w:tblPr>
        <w:tblW w:w="9776" w:type="dxa"/>
        <w:tblLayout w:type="fixed"/>
        <w:tblLook w:val="04A0" w:firstRow="1" w:lastRow="0" w:firstColumn="1" w:lastColumn="0" w:noHBand="0" w:noVBand="1"/>
      </w:tblPr>
      <w:tblGrid>
        <w:gridCol w:w="2207"/>
        <w:gridCol w:w="5159"/>
        <w:gridCol w:w="2410"/>
      </w:tblGrid>
      <w:tr w:rsidR="00BA4762" w14:paraId="6E0BE338" w14:textId="77777777">
        <w:trPr>
          <w:tblHeader/>
        </w:trPr>
        <w:tc>
          <w:tcPr>
            <w:tcW w:w="2207" w:type="dxa"/>
            <w:tcBorders>
              <w:top w:val="single" w:sz="4" w:space="0" w:color="000000"/>
              <w:left w:val="single" w:sz="4" w:space="0" w:color="000000"/>
              <w:bottom w:val="single" w:sz="4" w:space="0" w:color="000000"/>
              <w:right w:val="single" w:sz="4" w:space="0" w:color="000000"/>
            </w:tcBorders>
          </w:tcPr>
          <w:p w14:paraId="1596359B" w14:textId="77777777" w:rsidR="00BA4762" w:rsidRDefault="00B66E7C">
            <w:pPr>
              <w:widowControl w:val="0"/>
              <w:spacing w:line="216" w:lineRule="auto"/>
              <w:jc w:val="center"/>
              <w:rPr>
                <w:b/>
              </w:rPr>
            </w:pPr>
            <w:r>
              <w:rPr>
                <w:b/>
              </w:rPr>
              <w:t>Наименование тем (разделов) дисциплины</w:t>
            </w:r>
          </w:p>
        </w:tc>
        <w:tc>
          <w:tcPr>
            <w:tcW w:w="5159" w:type="dxa"/>
            <w:tcBorders>
              <w:top w:val="single" w:sz="4" w:space="0" w:color="000000"/>
              <w:left w:val="single" w:sz="4" w:space="0" w:color="000000"/>
              <w:bottom w:val="single" w:sz="4" w:space="0" w:color="000000"/>
              <w:right w:val="single" w:sz="4" w:space="0" w:color="000000"/>
            </w:tcBorders>
          </w:tcPr>
          <w:p w14:paraId="3E932DBC" w14:textId="77777777" w:rsidR="00BA4762" w:rsidRDefault="00B66E7C">
            <w:pPr>
              <w:widowControl w:val="0"/>
              <w:spacing w:line="216" w:lineRule="auto"/>
              <w:jc w:val="center"/>
              <w:rPr>
                <w:b/>
              </w:rPr>
            </w:pPr>
            <w:r>
              <w:rPr>
                <w:b/>
              </w:rPr>
              <w:t>Перечень вопросов, отводимых на самостоятельное освоение</w:t>
            </w:r>
          </w:p>
        </w:tc>
        <w:tc>
          <w:tcPr>
            <w:tcW w:w="2410" w:type="dxa"/>
            <w:tcBorders>
              <w:top w:val="single" w:sz="4" w:space="0" w:color="000000"/>
              <w:left w:val="single" w:sz="4" w:space="0" w:color="000000"/>
              <w:bottom w:val="single" w:sz="4" w:space="0" w:color="000000"/>
              <w:right w:val="single" w:sz="4" w:space="0" w:color="000000"/>
            </w:tcBorders>
          </w:tcPr>
          <w:p w14:paraId="2F4E6881" w14:textId="77777777" w:rsidR="00BA4762" w:rsidRDefault="00B66E7C">
            <w:pPr>
              <w:widowControl w:val="0"/>
              <w:spacing w:line="216" w:lineRule="auto"/>
              <w:jc w:val="center"/>
              <w:rPr>
                <w:b/>
              </w:rPr>
            </w:pPr>
            <w:r>
              <w:rPr>
                <w:b/>
              </w:rPr>
              <w:t>Формы внеаудиторной самостоятельной работы</w:t>
            </w:r>
          </w:p>
        </w:tc>
      </w:tr>
      <w:tr w:rsidR="00BA4762" w14:paraId="622BBCA9" w14:textId="77777777">
        <w:tc>
          <w:tcPr>
            <w:tcW w:w="2207" w:type="dxa"/>
            <w:tcBorders>
              <w:top w:val="single" w:sz="4" w:space="0" w:color="000000"/>
              <w:left w:val="single" w:sz="4" w:space="0" w:color="000000"/>
              <w:bottom w:val="single" w:sz="4" w:space="0" w:color="000000"/>
              <w:right w:val="single" w:sz="4" w:space="0" w:color="000000"/>
            </w:tcBorders>
          </w:tcPr>
          <w:p w14:paraId="5918CAB0" w14:textId="77777777" w:rsidR="00BA4762" w:rsidRDefault="00B66E7C">
            <w:pPr>
              <w:widowControl w:val="0"/>
              <w:tabs>
                <w:tab w:val="left" w:pos="426"/>
              </w:tabs>
              <w:jc w:val="both"/>
              <w:rPr>
                <w:color w:val="000000" w:themeColor="text1"/>
                <w:highlight w:val="yellow"/>
              </w:rPr>
            </w:pPr>
            <w:r>
              <w:t xml:space="preserve">Тема 1. Государственная интегрированная информационная система </w:t>
            </w:r>
            <w:r>
              <w:lastRenderedPageBreak/>
              <w:t>управления общественными финансами «Электронный бюджет»</w:t>
            </w:r>
          </w:p>
        </w:tc>
        <w:tc>
          <w:tcPr>
            <w:tcW w:w="5159" w:type="dxa"/>
            <w:tcBorders>
              <w:top w:val="single" w:sz="4" w:space="0" w:color="000000"/>
              <w:left w:val="single" w:sz="4" w:space="0" w:color="000000"/>
              <w:bottom w:val="single" w:sz="4" w:space="0" w:color="000000"/>
              <w:right w:val="single" w:sz="4" w:space="0" w:color="000000"/>
            </w:tcBorders>
            <w:vAlign w:val="center"/>
          </w:tcPr>
          <w:p w14:paraId="272498C8" w14:textId="77777777" w:rsidR="00BA4762" w:rsidRDefault="00B66E7C">
            <w:pPr>
              <w:widowControl w:val="0"/>
              <w:jc w:val="both"/>
              <w:rPr>
                <w:color w:val="000000"/>
              </w:rPr>
            </w:pPr>
            <w:r>
              <w:rPr>
                <w:color w:val="000000"/>
              </w:rPr>
              <w:lastRenderedPageBreak/>
              <w:t xml:space="preserve">Цели и задачи национального проекта «Цифровая экономика Российской Федерации». Развитие искусственного интеллекта в Российской Федерации меры, направленные на его использование в государственном и </w:t>
            </w:r>
            <w:r>
              <w:rPr>
                <w:color w:val="000000"/>
              </w:rPr>
              <w:lastRenderedPageBreak/>
              <w:t xml:space="preserve">корпоративном секторе. Структура и особенности реализации национальных проектов и государственных программ, содержащих мероприятия по цифровой трансформации. </w:t>
            </w:r>
          </w:p>
          <w:p w14:paraId="4205F823" w14:textId="77777777" w:rsidR="00BA4762" w:rsidRDefault="00B66E7C">
            <w:pPr>
              <w:widowControl w:val="0"/>
              <w:jc w:val="both"/>
              <w:rPr>
                <w:color w:val="000000"/>
              </w:rPr>
            </w:pPr>
            <w:r>
              <w:rPr>
                <w:color w:val="000000"/>
              </w:rPr>
              <w:t>Назначение и цели создания единого портала бюджетной системы Российской Федерации. Участники Единого портала и способы формирования информации для обработки и публикации. Структура и функции Единого портала. Мобильное приложение единого портала «Бюджет.РФ». Единый портал бюджетной системы как форма общественного контроля.</w:t>
            </w:r>
          </w:p>
          <w:p w14:paraId="4B22E667" w14:textId="6E8989B9" w:rsidR="00BA4762" w:rsidRDefault="00BA4762">
            <w:pPr>
              <w:widowControl w:val="0"/>
              <w:jc w:val="both"/>
              <w:rPr>
                <w:color w:val="000000"/>
              </w:rPr>
            </w:pPr>
          </w:p>
        </w:tc>
        <w:tc>
          <w:tcPr>
            <w:tcW w:w="2410" w:type="dxa"/>
            <w:tcBorders>
              <w:top w:val="single" w:sz="4" w:space="0" w:color="000000"/>
              <w:left w:val="single" w:sz="4" w:space="0" w:color="000000"/>
              <w:bottom w:val="single" w:sz="4" w:space="0" w:color="000000"/>
              <w:right w:val="single" w:sz="4" w:space="0" w:color="000000"/>
            </w:tcBorders>
          </w:tcPr>
          <w:p w14:paraId="14EDDBFB" w14:textId="77777777" w:rsidR="00BA4762" w:rsidRDefault="00B66E7C">
            <w:pPr>
              <w:widowControl w:val="0"/>
              <w:jc w:val="both"/>
              <w:rPr>
                <w:color w:val="000000" w:themeColor="text1"/>
              </w:rPr>
            </w:pPr>
            <w:r>
              <w:rPr>
                <w:color w:val="000000" w:themeColor="text1"/>
              </w:rPr>
              <w:lastRenderedPageBreak/>
              <w:t xml:space="preserve">Работа с Интернет-ресурсами. </w:t>
            </w:r>
          </w:p>
          <w:p w14:paraId="041CE881" w14:textId="77777777" w:rsidR="00BA4762" w:rsidRDefault="00B66E7C">
            <w:pPr>
              <w:widowControl w:val="0"/>
              <w:jc w:val="both"/>
              <w:rPr>
                <w:color w:val="000000" w:themeColor="text1"/>
              </w:rPr>
            </w:pPr>
            <w:r>
              <w:rPr>
                <w:color w:val="000000" w:themeColor="text1"/>
              </w:rPr>
              <w:t xml:space="preserve">Подбор, систематизация, критический анализ </w:t>
            </w:r>
            <w:r>
              <w:rPr>
                <w:color w:val="000000" w:themeColor="text1"/>
              </w:rPr>
              <w:lastRenderedPageBreak/>
              <w:t xml:space="preserve">и обобщение материала. </w:t>
            </w:r>
          </w:p>
          <w:p w14:paraId="641058CE" w14:textId="77777777" w:rsidR="00BA4762" w:rsidRDefault="00B66E7C">
            <w:pPr>
              <w:widowControl w:val="0"/>
              <w:jc w:val="both"/>
              <w:rPr>
                <w:color w:val="000000" w:themeColor="text1"/>
                <w:highlight w:val="yellow"/>
              </w:rPr>
            </w:pPr>
            <w:r>
              <w:rPr>
                <w:color w:val="000000" w:themeColor="text1"/>
              </w:rPr>
              <w:t>Подготовка к опросу по теме занятия</w:t>
            </w:r>
            <w:r>
              <w:rPr>
                <w:color w:val="000000" w:themeColor="text1"/>
                <w:highlight w:val="yellow"/>
              </w:rPr>
              <w:t xml:space="preserve"> </w:t>
            </w:r>
          </w:p>
        </w:tc>
      </w:tr>
      <w:tr w:rsidR="00BA4762" w14:paraId="0102FA0A" w14:textId="77777777">
        <w:tc>
          <w:tcPr>
            <w:tcW w:w="2207" w:type="dxa"/>
            <w:tcBorders>
              <w:top w:val="single" w:sz="4" w:space="0" w:color="000000"/>
              <w:left w:val="single" w:sz="4" w:space="0" w:color="000000"/>
              <w:bottom w:val="single" w:sz="4" w:space="0" w:color="000000"/>
              <w:right w:val="single" w:sz="4" w:space="0" w:color="000000"/>
            </w:tcBorders>
          </w:tcPr>
          <w:p w14:paraId="42F199D4" w14:textId="1CAE543F" w:rsidR="00BA4762" w:rsidRDefault="00B66E7C">
            <w:pPr>
              <w:widowControl w:val="0"/>
              <w:tabs>
                <w:tab w:val="left" w:pos="426"/>
              </w:tabs>
              <w:spacing w:line="216" w:lineRule="auto"/>
              <w:jc w:val="both"/>
              <w:rPr>
                <w:highlight w:val="yellow"/>
              </w:rPr>
            </w:pPr>
            <w:r>
              <w:lastRenderedPageBreak/>
              <w:t xml:space="preserve">Тема 2. </w:t>
            </w:r>
            <w:r w:rsidR="002228C3" w:rsidRPr="002228C3">
              <w:t>Информационные технологии, применяемые Федеральным казначейством</w:t>
            </w:r>
          </w:p>
        </w:tc>
        <w:tc>
          <w:tcPr>
            <w:tcW w:w="5159" w:type="dxa"/>
            <w:tcBorders>
              <w:top w:val="single" w:sz="4" w:space="0" w:color="000000"/>
              <w:left w:val="single" w:sz="4" w:space="0" w:color="000000"/>
              <w:bottom w:val="single" w:sz="4" w:space="0" w:color="000000"/>
              <w:right w:val="single" w:sz="4" w:space="0" w:color="000000"/>
            </w:tcBorders>
          </w:tcPr>
          <w:p w14:paraId="49A72C36" w14:textId="65D261CD" w:rsidR="00BA4762" w:rsidRDefault="002228C3">
            <w:pPr>
              <w:widowControl w:val="0"/>
              <w:tabs>
                <w:tab w:val="left" w:pos="426"/>
              </w:tabs>
              <w:spacing w:line="216" w:lineRule="auto"/>
              <w:jc w:val="both"/>
              <w:rPr>
                <w:bCs/>
                <w:color w:val="000000"/>
              </w:rPr>
            </w:pPr>
            <w:r>
              <w:rPr>
                <w:bCs/>
                <w:color w:val="000000"/>
              </w:rPr>
              <w:t xml:space="preserve">Роль информационных систем Федерального казначейства в бюджетной сфере. </w:t>
            </w:r>
            <w:r w:rsidR="00B66E7C">
              <w:rPr>
                <w:bCs/>
                <w:color w:val="000000"/>
              </w:rPr>
              <w:t xml:space="preserve">КПЭ для органов государственной власти и органов местного самоуправления. КПЭ для граждан. </w:t>
            </w:r>
          </w:p>
          <w:p w14:paraId="2D57F76C" w14:textId="77777777" w:rsidR="00BA4762" w:rsidRDefault="00B66E7C">
            <w:pPr>
              <w:widowControl w:val="0"/>
              <w:tabs>
                <w:tab w:val="left" w:pos="426"/>
              </w:tabs>
              <w:spacing w:line="216" w:lineRule="auto"/>
              <w:jc w:val="both"/>
              <w:rPr>
                <w:bCs/>
                <w:color w:val="000000"/>
              </w:rPr>
            </w:pPr>
            <w:r>
              <w:rPr>
                <w:bCs/>
                <w:color w:val="000000"/>
              </w:rPr>
              <w:t>Элементы системы мониторинга и анализа государственных и муниципальных закупок: постоянный мониторинг и системный аудит эффективности закупок для обеспечения государственных и муниципальных нужд на этапах прогнозирования, планирования и осуществления закупок и качества достигаемых результатов.</w:t>
            </w:r>
          </w:p>
          <w:p w14:paraId="22BBC1FA" w14:textId="77777777" w:rsidR="00BA4762" w:rsidRDefault="00B66E7C">
            <w:pPr>
              <w:widowControl w:val="0"/>
              <w:tabs>
                <w:tab w:val="left" w:pos="426"/>
              </w:tabs>
              <w:spacing w:line="216" w:lineRule="auto"/>
              <w:jc w:val="both"/>
              <w:rPr>
                <w:bCs/>
                <w:color w:val="000000"/>
              </w:rPr>
            </w:pPr>
            <w:r>
              <w:rPr>
                <w:bCs/>
                <w:color w:val="000000"/>
              </w:rPr>
              <w:t>Содержание витрин данных.</w:t>
            </w:r>
          </w:p>
          <w:p w14:paraId="180D6233" w14:textId="77777777" w:rsidR="00BA4762" w:rsidRDefault="00B66E7C">
            <w:pPr>
              <w:widowControl w:val="0"/>
              <w:jc w:val="both"/>
              <w:rPr>
                <w:bCs/>
                <w:color w:val="000000"/>
              </w:rPr>
            </w:pPr>
            <w:r>
              <w:rPr>
                <w:bCs/>
                <w:color w:val="000000"/>
              </w:rPr>
              <w:t>Направления анализа мобильного решения.</w:t>
            </w:r>
          </w:p>
          <w:p w14:paraId="18801267" w14:textId="4BD91B84" w:rsidR="002228C3" w:rsidRDefault="002228C3">
            <w:pPr>
              <w:widowControl w:val="0"/>
              <w:jc w:val="both"/>
              <w:rPr>
                <w:bCs/>
                <w:color w:val="000000"/>
              </w:rPr>
            </w:pPr>
            <w:r>
              <w:rPr>
                <w:bCs/>
                <w:color w:val="000000"/>
              </w:rPr>
              <w:t>Перспективы применения искусственного интеллекта в деятельности Федерального казначейства.</w:t>
            </w:r>
          </w:p>
          <w:p w14:paraId="21CB78E1" w14:textId="56769F89" w:rsidR="00BA4762" w:rsidRDefault="00BA4762">
            <w:pPr>
              <w:widowControl w:val="0"/>
              <w:jc w:val="both"/>
              <w:rPr>
                <w:highlight w:val="yellow"/>
              </w:rPr>
            </w:pPr>
          </w:p>
        </w:tc>
        <w:tc>
          <w:tcPr>
            <w:tcW w:w="2410" w:type="dxa"/>
            <w:tcBorders>
              <w:top w:val="single" w:sz="4" w:space="0" w:color="000000"/>
              <w:left w:val="single" w:sz="4" w:space="0" w:color="000000"/>
              <w:bottom w:val="single" w:sz="4" w:space="0" w:color="000000"/>
              <w:right w:val="single" w:sz="4" w:space="0" w:color="000000"/>
            </w:tcBorders>
          </w:tcPr>
          <w:p w14:paraId="15E91D38" w14:textId="77777777" w:rsidR="00BA4762" w:rsidRDefault="00B66E7C">
            <w:pPr>
              <w:widowControl w:val="0"/>
              <w:jc w:val="both"/>
              <w:rPr>
                <w:color w:val="000000" w:themeColor="text1"/>
              </w:rPr>
            </w:pPr>
            <w:r>
              <w:rPr>
                <w:color w:val="000000" w:themeColor="text1"/>
              </w:rPr>
              <w:t xml:space="preserve">Работа с Интернет-ресурсами. </w:t>
            </w:r>
          </w:p>
          <w:p w14:paraId="2B1299C7" w14:textId="77777777" w:rsidR="00BA4762" w:rsidRDefault="00B66E7C">
            <w:pPr>
              <w:widowControl w:val="0"/>
              <w:jc w:val="both"/>
              <w:rPr>
                <w:color w:val="000000" w:themeColor="text1"/>
              </w:rPr>
            </w:pPr>
            <w:r>
              <w:rPr>
                <w:color w:val="000000" w:themeColor="text1"/>
              </w:rPr>
              <w:t xml:space="preserve">Подбор, систематизация, критический анализ и обобщение материала. </w:t>
            </w:r>
          </w:p>
          <w:p w14:paraId="03A2361F" w14:textId="77777777" w:rsidR="00BA4762" w:rsidRDefault="00B66E7C">
            <w:pPr>
              <w:widowControl w:val="0"/>
              <w:spacing w:line="216" w:lineRule="auto"/>
              <w:jc w:val="both"/>
              <w:rPr>
                <w:highlight w:val="yellow"/>
              </w:rPr>
            </w:pPr>
            <w:r>
              <w:rPr>
                <w:color w:val="000000" w:themeColor="text1"/>
              </w:rPr>
              <w:t>Подготовка к опросу по теме занятия</w:t>
            </w:r>
            <w:r>
              <w:rPr>
                <w:color w:val="000000" w:themeColor="text1"/>
                <w:highlight w:val="yellow"/>
              </w:rPr>
              <w:t xml:space="preserve"> </w:t>
            </w:r>
          </w:p>
        </w:tc>
      </w:tr>
      <w:tr w:rsidR="00BA4762" w14:paraId="651E0382" w14:textId="77777777">
        <w:tc>
          <w:tcPr>
            <w:tcW w:w="2207" w:type="dxa"/>
            <w:tcBorders>
              <w:top w:val="single" w:sz="4" w:space="0" w:color="000000"/>
              <w:left w:val="single" w:sz="4" w:space="0" w:color="000000"/>
              <w:bottom w:val="single" w:sz="4" w:space="0" w:color="000000"/>
              <w:right w:val="single" w:sz="4" w:space="0" w:color="000000"/>
            </w:tcBorders>
          </w:tcPr>
          <w:p w14:paraId="6A3EFCA4" w14:textId="77777777" w:rsidR="00BA4762" w:rsidRDefault="00B66E7C">
            <w:pPr>
              <w:widowControl w:val="0"/>
              <w:tabs>
                <w:tab w:val="left" w:pos="426"/>
              </w:tabs>
              <w:spacing w:line="216" w:lineRule="auto"/>
              <w:jc w:val="both"/>
              <w:rPr>
                <w:highlight w:val="yellow"/>
              </w:rPr>
            </w:pPr>
            <w:r>
              <w:t>Тема 3. Официальный сайт для размещения информации о государственных и муниципальных учреждениях (bus.gov.ru)</w:t>
            </w:r>
          </w:p>
        </w:tc>
        <w:tc>
          <w:tcPr>
            <w:tcW w:w="5159" w:type="dxa"/>
            <w:tcBorders>
              <w:top w:val="single" w:sz="4" w:space="0" w:color="000000"/>
              <w:left w:val="single" w:sz="4" w:space="0" w:color="000000"/>
              <w:bottom w:val="single" w:sz="4" w:space="0" w:color="000000"/>
              <w:right w:val="single" w:sz="4" w:space="0" w:color="000000"/>
            </w:tcBorders>
          </w:tcPr>
          <w:p w14:paraId="0D6F0376" w14:textId="77777777" w:rsidR="00BA4762" w:rsidRDefault="00B66E7C">
            <w:pPr>
              <w:widowControl w:val="0"/>
              <w:spacing w:line="216" w:lineRule="auto"/>
              <w:jc w:val="both"/>
              <w:rPr>
                <w:color w:val="000000" w:themeColor="text1"/>
                <w:spacing w:val="1"/>
              </w:rPr>
            </w:pPr>
            <w:r>
              <w:rPr>
                <w:color w:val="000000" w:themeColor="text1"/>
                <w:spacing w:val="1"/>
              </w:rPr>
              <w:t>Назначение и цели создания Официального сайта для размещения информации о государственных и муниципальных учреждениях. Субъекты, обеспечивающие публичность данных Официального сайта для размещения информации о государственных и муниципальных учреждениях. Структура и ключевые функции Официального сайта для размещения информации о государственных и муниципальных учреждениях.</w:t>
            </w:r>
          </w:p>
          <w:p w14:paraId="056BF723" w14:textId="686D480F" w:rsidR="00BA4762" w:rsidRDefault="00BA4762">
            <w:pPr>
              <w:widowControl w:val="0"/>
              <w:spacing w:line="216" w:lineRule="auto"/>
              <w:jc w:val="both"/>
              <w:rPr>
                <w:color w:val="000000" w:themeColor="text1"/>
                <w:spacing w:val="1"/>
              </w:rPr>
            </w:pPr>
          </w:p>
        </w:tc>
        <w:tc>
          <w:tcPr>
            <w:tcW w:w="2410" w:type="dxa"/>
            <w:tcBorders>
              <w:top w:val="single" w:sz="4" w:space="0" w:color="000000"/>
              <w:left w:val="single" w:sz="4" w:space="0" w:color="000000"/>
              <w:bottom w:val="single" w:sz="4" w:space="0" w:color="000000"/>
              <w:right w:val="single" w:sz="4" w:space="0" w:color="000000"/>
            </w:tcBorders>
          </w:tcPr>
          <w:p w14:paraId="19F4A686" w14:textId="77777777" w:rsidR="00BA4762" w:rsidRDefault="00B66E7C">
            <w:pPr>
              <w:widowControl w:val="0"/>
              <w:jc w:val="both"/>
              <w:rPr>
                <w:color w:val="000000" w:themeColor="text1"/>
              </w:rPr>
            </w:pPr>
            <w:r>
              <w:rPr>
                <w:color w:val="000000" w:themeColor="text1"/>
              </w:rPr>
              <w:t xml:space="preserve">Работа с Интернет-ресурсами. </w:t>
            </w:r>
          </w:p>
          <w:p w14:paraId="59A52DFB" w14:textId="77777777" w:rsidR="00BA4762" w:rsidRDefault="00B66E7C">
            <w:pPr>
              <w:widowControl w:val="0"/>
              <w:jc w:val="both"/>
              <w:rPr>
                <w:color w:val="000000" w:themeColor="text1"/>
              </w:rPr>
            </w:pPr>
            <w:r>
              <w:rPr>
                <w:color w:val="000000" w:themeColor="text1"/>
              </w:rPr>
              <w:t xml:space="preserve">Подбор, систематизация, критический анализ и обобщение материала. </w:t>
            </w:r>
          </w:p>
          <w:p w14:paraId="30E1E514" w14:textId="77777777" w:rsidR="00BA4762" w:rsidRDefault="00B66E7C">
            <w:pPr>
              <w:widowControl w:val="0"/>
              <w:spacing w:line="216" w:lineRule="auto"/>
              <w:rPr>
                <w:highlight w:val="yellow"/>
              </w:rPr>
            </w:pPr>
            <w:r>
              <w:rPr>
                <w:color w:val="000000" w:themeColor="text1"/>
              </w:rPr>
              <w:t>Подготовка к опросу по теме занятия</w:t>
            </w:r>
            <w:r>
              <w:rPr>
                <w:color w:val="000000" w:themeColor="text1"/>
                <w:highlight w:val="yellow"/>
              </w:rPr>
              <w:t xml:space="preserve"> </w:t>
            </w:r>
          </w:p>
        </w:tc>
      </w:tr>
      <w:tr w:rsidR="00BA4762" w14:paraId="16A4021A" w14:textId="77777777">
        <w:tc>
          <w:tcPr>
            <w:tcW w:w="2207" w:type="dxa"/>
            <w:tcBorders>
              <w:top w:val="single" w:sz="4" w:space="0" w:color="000000"/>
              <w:left w:val="single" w:sz="4" w:space="0" w:color="000000"/>
              <w:bottom w:val="single" w:sz="4" w:space="0" w:color="000000"/>
              <w:right w:val="single" w:sz="4" w:space="0" w:color="000000"/>
            </w:tcBorders>
          </w:tcPr>
          <w:p w14:paraId="4B798ADC" w14:textId="77777777" w:rsidR="00BA4762" w:rsidRDefault="00B66E7C">
            <w:pPr>
              <w:widowControl w:val="0"/>
              <w:spacing w:line="216" w:lineRule="auto"/>
              <w:jc w:val="both"/>
              <w:rPr>
                <w:highlight w:val="yellow"/>
              </w:rPr>
            </w:pPr>
            <w:r>
              <w:t xml:space="preserve">Тема 4. Государственные информационные системы, обеспечивающие оптимизацию функционирования системы </w:t>
            </w:r>
            <w:r>
              <w:lastRenderedPageBreak/>
              <w:t>государственного (муниципального) управления в отдельных сферах</w:t>
            </w:r>
          </w:p>
        </w:tc>
        <w:tc>
          <w:tcPr>
            <w:tcW w:w="5159" w:type="dxa"/>
            <w:tcBorders>
              <w:top w:val="single" w:sz="4" w:space="0" w:color="000000"/>
              <w:left w:val="single" w:sz="4" w:space="0" w:color="000000"/>
              <w:bottom w:val="single" w:sz="4" w:space="0" w:color="000000"/>
              <w:right w:val="single" w:sz="4" w:space="0" w:color="000000"/>
            </w:tcBorders>
          </w:tcPr>
          <w:p w14:paraId="10D104B3" w14:textId="77777777" w:rsidR="00BA4762" w:rsidRDefault="00B66E7C">
            <w:pPr>
              <w:widowControl w:val="0"/>
              <w:spacing w:line="216" w:lineRule="auto"/>
              <w:jc w:val="both"/>
              <w:rPr>
                <w:color w:val="000000" w:themeColor="text1"/>
                <w:spacing w:val="-8"/>
              </w:rPr>
            </w:pPr>
            <w:r>
              <w:rPr>
                <w:color w:val="000000" w:themeColor="text1"/>
                <w:spacing w:val="-8"/>
              </w:rPr>
              <w:lastRenderedPageBreak/>
              <w:t xml:space="preserve">ГАС «Управление». ЕИС (официальный сайт Российской Федерации в сети Интернет для размещения информации о размещении заказов на поставки товаров, выполнение работ, оказание услуг (zakupki.gov.ru)). СУФД-онлайн (система удаленного финансового документооборота). Удостоверяющий центр Федерального казначейства (УЦ ФК). ОАКЗ (информационная </w:t>
            </w:r>
            <w:r>
              <w:rPr>
                <w:color w:val="000000" w:themeColor="text1"/>
                <w:spacing w:val="-8"/>
              </w:rPr>
              <w:lastRenderedPageBreak/>
              <w:t>система «Автоматизация органов криптографической защиты»). ГИС НР (государственная информационная система «Независимый регистратор»).</w:t>
            </w:r>
          </w:p>
          <w:p w14:paraId="5FCA243B" w14:textId="0B3631C1" w:rsidR="00BA4762" w:rsidRDefault="00BA4762">
            <w:pPr>
              <w:widowControl w:val="0"/>
              <w:spacing w:line="216" w:lineRule="auto"/>
              <w:jc w:val="both"/>
              <w:rPr>
                <w:color w:val="000000"/>
              </w:rPr>
            </w:pPr>
          </w:p>
        </w:tc>
        <w:tc>
          <w:tcPr>
            <w:tcW w:w="2410" w:type="dxa"/>
            <w:tcBorders>
              <w:top w:val="single" w:sz="4" w:space="0" w:color="000000"/>
              <w:left w:val="single" w:sz="4" w:space="0" w:color="000000"/>
              <w:bottom w:val="single" w:sz="4" w:space="0" w:color="000000"/>
              <w:right w:val="single" w:sz="4" w:space="0" w:color="000000"/>
            </w:tcBorders>
          </w:tcPr>
          <w:p w14:paraId="68DCE74A" w14:textId="77777777" w:rsidR="00BA4762" w:rsidRDefault="00B66E7C">
            <w:pPr>
              <w:widowControl w:val="0"/>
              <w:jc w:val="both"/>
              <w:rPr>
                <w:color w:val="000000" w:themeColor="text1"/>
              </w:rPr>
            </w:pPr>
            <w:r>
              <w:rPr>
                <w:color w:val="000000" w:themeColor="text1"/>
              </w:rPr>
              <w:lastRenderedPageBreak/>
              <w:t xml:space="preserve">Работа с Интернет-ресурсами. </w:t>
            </w:r>
          </w:p>
          <w:p w14:paraId="7DA1E562" w14:textId="77777777" w:rsidR="00BA4762" w:rsidRDefault="00B66E7C">
            <w:pPr>
              <w:widowControl w:val="0"/>
              <w:jc w:val="both"/>
              <w:rPr>
                <w:color w:val="000000" w:themeColor="text1"/>
              </w:rPr>
            </w:pPr>
            <w:r>
              <w:rPr>
                <w:color w:val="000000" w:themeColor="text1"/>
              </w:rPr>
              <w:t xml:space="preserve">Подбор, систематизация, критический анализ и обобщение материала. </w:t>
            </w:r>
          </w:p>
          <w:p w14:paraId="46E9E932" w14:textId="77777777" w:rsidR="00BA4762" w:rsidRDefault="00B66E7C">
            <w:pPr>
              <w:widowControl w:val="0"/>
              <w:spacing w:line="216" w:lineRule="auto"/>
              <w:jc w:val="both"/>
              <w:rPr>
                <w:highlight w:val="yellow"/>
              </w:rPr>
            </w:pPr>
            <w:r>
              <w:rPr>
                <w:color w:val="000000" w:themeColor="text1"/>
              </w:rPr>
              <w:lastRenderedPageBreak/>
              <w:t>Подготовка к опросу по теме занятия</w:t>
            </w:r>
            <w:r>
              <w:rPr>
                <w:color w:val="000000" w:themeColor="text1"/>
                <w:highlight w:val="yellow"/>
              </w:rPr>
              <w:t xml:space="preserve"> </w:t>
            </w:r>
          </w:p>
        </w:tc>
      </w:tr>
      <w:tr w:rsidR="001A4EEC" w14:paraId="334A9265" w14:textId="77777777">
        <w:tc>
          <w:tcPr>
            <w:tcW w:w="2207" w:type="dxa"/>
            <w:tcBorders>
              <w:top w:val="single" w:sz="4" w:space="0" w:color="000000"/>
              <w:left w:val="single" w:sz="4" w:space="0" w:color="000000"/>
              <w:bottom w:val="single" w:sz="4" w:space="0" w:color="000000"/>
              <w:right w:val="single" w:sz="4" w:space="0" w:color="000000"/>
            </w:tcBorders>
          </w:tcPr>
          <w:p w14:paraId="189700C2" w14:textId="340E71D1" w:rsidR="001A4EEC" w:rsidRDefault="001A4EEC" w:rsidP="001A4EEC">
            <w:pPr>
              <w:widowControl w:val="0"/>
              <w:spacing w:line="216" w:lineRule="auto"/>
              <w:jc w:val="both"/>
            </w:pPr>
            <w:r>
              <w:rPr>
                <w:bCs/>
              </w:rPr>
              <w:lastRenderedPageBreak/>
              <w:t xml:space="preserve">Тема 5. </w:t>
            </w:r>
            <w:r w:rsidR="000444E1" w:rsidRPr="000444E1">
              <w:rPr>
                <w:bCs/>
              </w:rPr>
              <w:t>Информационное обеспечение закупок и контроля в сфере закупок (zakupki.gov.ru)</w:t>
            </w:r>
          </w:p>
        </w:tc>
        <w:tc>
          <w:tcPr>
            <w:tcW w:w="5159" w:type="dxa"/>
            <w:tcBorders>
              <w:top w:val="single" w:sz="4" w:space="0" w:color="000000"/>
              <w:left w:val="single" w:sz="4" w:space="0" w:color="000000"/>
              <w:bottom w:val="single" w:sz="4" w:space="0" w:color="000000"/>
              <w:right w:val="single" w:sz="4" w:space="0" w:color="000000"/>
            </w:tcBorders>
          </w:tcPr>
          <w:p w14:paraId="07EC28E1" w14:textId="1674D863" w:rsidR="001A4EEC" w:rsidRDefault="001A4EEC" w:rsidP="001A4EEC">
            <w:pPr>
              <w:jc w:val="both"/>
            </w:pPr>
            <w:r>
              <w:t xml:space="preserve">Проблемы полноты и корректности информации и их решение в </w:t>
            </w:r>
            <w:r w:rsidR="000444E1" w:rsidRPr="000444E1">
              <w:rPr>
                <w:bCs/>
              </w:rPr>
              <w:t>zakupki.gov.ru</w:t>
            </w:r>
          </w:p>
          <w:p w14:paraId="09E8E6C8" w14:textId="461939AF" w:rsidR="001A4EEC" w:rsidRDefault="001A4EEC" w:rsidP="001A4EEC">
            <w:pPr>
              <w:jc w:val="both"/>
            </w:pPr>
            <w:r>
              <w:t xml:space="preserve">Сравнительная характеристика применяемых в зарубежных странах информационных технологиях </w:t>
            </w:r>
            <w:r w:rsidR="000444E1">
              <w:t>закупок товаров, работ, услуг</w:t>
            </w:r>
            <w:r>
              <w:t xml:space="preserve">. Перспективы развития </w:t>
            </w:r>
            <w:r w:rsidR="000444E1" w:rsidRPr="000444E1">
              <w:rPr>
                <w:bCs/>
              </w:rPr>
              <w:t>zakupki.gov.ru</w:t>
            </w:r>
            <w:r w:rsidR="000444E1">
              <w:rPr>
                <w:bCs/>
              </w:rPr>
              <w:t>.</w:t>
            </w:r>
          </w:p>
          <w:p w14:paraId="46EA2C1F" w14:textId="604AF49F" w:rsidR="001A4EEC" w:rsidRDefault="001A4EEC" w:rsidP="001A4EEC">
            <w:pPr>
              <w:jc w:val="both"/>
            </w:pPr>
            <w:r>
              <w:t xml:space="preserve">Основные направления цифровой трансформации </w:t>
            </w:r>
            <w:r w:rsidR="000444E1" w:rsidRPr="000444E1">
              <w:rPr>
                <w:bCs/>
              </w:rPr>
              <w:t>zakupki.gov.ru</w:t>
            </w:r>
            <w:r w:rsidR="000444E1">
              <w:rPr>
                <w:bCs/>
              </w:rPr>
              <w:t>.</w:t>
            </w:r>
          </w:p>
          <w:p w14:paraId="7404D25A" w14:textId="36976BFA" w:rsidR="000444E1" w:rsidRDefault="000444E1" w:rsidP="001A4EEC">
            <w:pPr>
              <w:widowControl w:val="0"/>
              <w:spacing w:line="216" w:lineRule="auto"/>
              <w:jc w:val="both"/>
              <w:rPr>
                <w:color w:val="000000" w:themeColor="text1"/>
                <w:spacing w:val="-8"/>
              </w:rPr>
            </w:pPr>
          </w:p>
        </w:tc>
        <w:tc>
          <w:tcPr>
            <w:tcW w:w="2410" w:type="dxa"/>
            <w:tcBorders>
              <w:top w:val="single" w:sz="4" w:space="0" w:color="000000"/>
              <w:left w:val="single" w:sz="4" w:space="0" w:color="000000"/>
              <w:bottom w:val="single" w:sz="4" w:space="0" w:color="000000"/>
              <w:right w:val="single" w:sz="4" w:space="0" w:color="000000"/>
            </w:tcBorders>
          </w:tcPr>
          <w:p w14:paraId="20AB7436" w14:textId="77777777" w:rsidR="001A4EEC" w:rsidRDefault="001A4EEC" w:rsidP="001A4EEC">
            <w:pPr>
              <w:jc w:val="both"/>
            </w:pPr>
            <w:r>
              <w:t xml:space="preserve">Работа с научной, учебной и справочной литературой, Интернет-ресурсами. </w:t>
            </w:r>
          </w:p>
          <w:p w14:paraId="6C95F203" w14:textId="77777777" w:rsidR="001A4EEC" w:rsidRDefault="001A4EEC" w:rsidP="001A4EEC">
            <w:pPr>
              <w:jc w:val="both"/>
            </w:pPr>
            <w:r>
              <w:t xml:space="preserve">Подбор, систематизация, критический анализ и обобщение материала. </w:t>
            </w:r>
          </w:p>
          <w:p w14:paraId="4F725859" w14:textId="77777777" w:rsidR="001A4EEC" w:rsidRDefault="001A4EEC" w:rsidP="001A4EEC">
            <w:pPr>
              <w:jc w:val="both"/>
            </w:pPr>
            <w:r>
              <w:t>Подготовка обзора научных публикаций по теме.</w:t>
            </w:r>
          </w:p>
          <w:p w14:paraId="7806ADE8" w14:textId="70B42087" w:rsidR="001A4EEC" w:rsidRDefault="001A4EEC" w:rsidP="001A4EEC">
            <w:pPr>
              <w:widowControl w:val="0"/>
              <w:jc w:val="both"/>
              <w:rPr>
                <w:color w:val="000000" w:themeColor="text1"/>
              </w:rPr>
            </w:pPr>
            <w:r>
              <w:t>Подготовка к опросу, тестированию и решению практических задач по теме занятия.</w:t>
            </w:r>
          </w:p>
        </w:tc>
      </w:tr>
    </w:tbl>
    <w:p w14:paraId="2CF1583E" w14:textId="77777777" w:rsidR="00BA4762" w:rsidRDefault="00BA4762">
      <w:pPr>
        <w:widowControl w:val="0"/>
        <w:spacing w:line="360" w:lineRule="auto"/>
        <w:ind w:firstLine="709"/>
        <w:jc w:val="both"/>
        <w:outlineLvl w:val="0"/>
        <w:rPr>
          <w:b/>
          <w:sz w:val="28"/>
          <w:szCs w:val="28"/>
        </w:rPr>
      </w:pPr>
    </w:p>
    <w:p w14:paraId="41D31039" w14:textId="77777777" w:rsidR="00BA4762" w:rsidRDefault="00B66E7C">
      <w:pPr>
        <w:widowControl w:val="0"/>
        <w:spacing w:line="360" w:lineRule="auto"/>
        <w:ind w:firstLine="709"/>
        <w:jc w:val="both"/>
        <w:outlineLvl w:val="0"/>
        <w:rPr>
          <w:b/>
          <w:sz w:val="28"/>
          <w:szCs w:val="28"/>
        </w:rPr>
      </w:pPr>
      <w:bookmarkStart w:id="28" w:name="_Toc136905368"/>
      <w:r>
        <w:rPr>
          <w:b/>
          <w:sz w:val="28"/>
          <w:szCs w:val="28"/>
        </w:rPr>
        <w:t>6.2. Перечень вопросов, заданий, тем для подготовки к текущему контролю</w:t>
      </w:r>
      <w:bookmarkEnd w:id="28"/>
    </w:p>
    <w:p w14:paraId="59224268" w14:textId="77777777" w:rsidR="00BA4762" w:rsidRDefault="00B66E7C">
      <w:pPr>
        <w:spacing w:line="360" w:lineRule="auto"/>
        <w:ind w:firstLine="709"/>
        <w:jc w:val="both"/>
        <w:rPr>
          <w:b/>
          <w:bCs/>
          <w:sz w:val="28"/>
          <w:szCs w:val="28"/>
        </w:rPr>
      </w:pPr>
      <w:r>
        <w:rPr>
          <w:b/>
          <w:bCs/>
          <w:sz w:val="28"/>
          <w:szCs w:val="28"/>
        </w:rPr>
        <w:t>6.2.1.</w:t>
      </w:r>
      <w:r>
        <w:rPr>
          <w:sz w:val="28"/>
          <w:szCs w:val="28"/>
        </w:rPr>
        <w:t xml:space="preserve"> </w:t>
      </w:r>
      <w:r>
        <w:rPr>
          <w:b/>
          <w:bCs/>
          <w:sz w:val="28"/>
          <w:szCs w:val="28"/>
        </w:rPr>
        <w:t>Перечень вопросов для подготовки к контрольной работе</w:t>
      </w:r>
    </w:p>
    <w:p w14:paraId="41D06AA7" w14:textId="7E972AB4" w:rsidR="00C224A2" w:rsidRPr="004C5485" w:rsidRDefault="00C224A2" w:rsidP="00B66E7C">
      <w:pPr>
        <w:pStyle w:val="af9"/>
        <w:numPr>
          <w:ilvl w:val="0"/>
          <w:numId w:val="9"/>
        </w:numPr>
        <w:spacing w:line="360" w:lineRule="auto"/>
        <w:ind w:left="0" w:firstLine="709"/>
        <w:jc w:val="both"/>
        <w:rPr>
          <w:b/>
          <w:bCs/>
          <w:sz w:val="28"/>
          <w:szCs w:val="28"/>
        </w:rPr>
      </w:pPr>
      <w:r>
        <w:rPr>
          <w:sz w:val="28"/>
          <w:szCs w:val="28"/>
        </w:rPr>
        <w:t xml:space="preserve">Опишите </w:t>
      </w:r>
      <w:r w:rsidR="00B66E7C">
        <w:rPr>
          <w:sz w:val="28"/>
          <w:szCs w:val="28"/>
        </w:rPr>
        <w:t>цели и задачи создания и обеспечения функционирования государственной интегрированной информационной системы управления общественными финансами «Электронный бюджет</w:t>
      </w:r>
      <w:r>
        <w:rPr>
          <w:sz w:val="28"/>
          <w:szCs w:val="28"/>
        </w:rPr>
        <w:t>».</w:t>
      </w:r>
    </w:p>
    <w:p w14:paraId="4A37021E" w14:textId="084E439D" w:rsidR="00C224A2" w:rsidRPr="004C5485" w:rsidRDefault="00C224A2" w:rsidP="00B66E7C">
      <w:pPr>
        <w:pStyle w:val="af9"/>
        <w:numPr>
          <w:ilvl w:val="0"/>
          <w:numId w:val="9"/>
        </w:numPr>
        <w:spacing w:line="360" w:lineRule="auto"/>
        <w:ind w:left="0" w:firstLine="709"/>
        <w:jc w:val="both"/>
        <w:rPr>
          <w:b/>
          <w:bCs/>
          <w:sz w:val="28"/>
          <w:szCs w:val="28"/>
        </w:rPr>
      </w:pPr>
      <w:r>
        <w:rPr>
          <w:sz w:val="28"/>
          <w:szCs w:val="28"/>
        </w:rPr>
        <w:t xml:space="preserve">Проанализируйте </w:t>
      </w:r>
      <w:r w:rsidR="00B66E7C">
        <w:rPr>
          <w:sz w:val="28"/>
          <w:szCs w:val="28"/>
        </w:rPr>
        <w:t xml:space="preserve">нормативные правовые акты, регламентирующие порядок создания и обеспечения функционирования государственной интегрированной информационной системы управления общественными финансами «Электронный бюджет». </w:t>
      </w:r>
    </w:p>
    <w:p w14:paraId="125A789C" w14:textId="67F201AC" w:rsidR="00BA4762" w:rsidRDefault="00B66E7C" w:rsidP="00B66E7C">
      <w:pPr>
        <w:pStyle w:val="af9"/>
        <w:numPr>
          <w:ilvl w:val="0"/>
          <w:numId w:val="9"/>
        </w:numPr>
        <w:spacing w:line="360" w:lineRule="auto"/>
        <w:ind w:left="0" w:firstLine="709"/>
        <w:jc w:val="both"/>
        <w:rPr>
          <w:b/>
          <w:bCs/>
          <w:sz w:val="28"/>
          <w:szCs w:val="28"/>
        </w:rPr>
      </w:pPr>
      <w:r>
        <w:rPr>
          <w:sz w:val="28"/>
          <w:szCs w:val="28"/>
        </w:rPr>
        <w:t>Приведите характеристику основных подсистем</w:t>
      </w:r>
      <w:r>
        <w:rPr>
          <w:b/>
          <w:bCs/>
          <w:sz w:val="28"/>
          <w:szCs w:val="28"/>
        </w:rPr>
        <w:t xml:space="preserve"> </w:t>
      </w:r>
      <w:r>
        <w:rPr>
          <w:sz w:val="28"/>
          <w:szCs w:val="28"/>
        </w:rPr>
        <w:t>и</w:t>
      </w:r>
      <w:r>
        <w:rPr>
          <w:b/>
          <w:bCs/>
          <w:sz w:val="28"/>
          <w:szCs w:val="28"/>
        </w:rPr>
        <w:t xml:space="preserve"> </w:t>
      </w:r>
      <w:r>
        <w:rPr>
          <w:sz w:val="28"/>
          <w:szCs w:val="28"/>
        </w:rPr>
        <w:t>функциональных возможностей государственной интегрированной информационной системы управления общественными финансами «Электронный бюджет».</w:t>
      </w:r>
    </w:p>
    <w:p w14:paraId="38255C69" w14:textId="3D849A34" w:rsidR="00C224A2" w:rsidRPr="004C5485" w:rsidRDefault="00C224A2" w:rsidP="00B66E7C">
      <w:pPr>
        <w:pStyle w:val="af9"/>
        <w:numPr>
          <w:ilvl w:val="0"/>
          <w:numId w:val="9"/>
        </w:numPr>
        <w:spacing w:line="360" w:lineRule="auto"/>
        <w:ind w:left="0" w:firstLine="709"/>
        <w:jc w:val="both"/>
        <w:rPr>
          <w:b/>
          <w:bCs/>
          <w:sz w:val="28"/>
          <w:szCs w:val="28"/>
        </w:rPr>
      </w:pPr>
      <w:r>
        <w:rPr>
          <w:sz w:val="28"/>
          <w:szCs w:val="28"/>
        </w:rPr>
        <w:lastRenderedPageBreak/>
        <w:t xml:space="preserve">Опишите </w:t>
      </w:r>
      <w:r w:rsidR="00B66E7C">
        <w:rPr>
          <w:sz w:val="28"/>
          <w:szCs w:val="28"/>
        </w:rPr>
        <w:t xml:space="preserve">цели и задачи создания и обеспечения функционирования Единого портала бюджетной системы Российской Федерации? </w:t>
      </w:r>
    </w:p>
    <w:p w14:paraId="49685A13" w14:textId="231C9143" w:rsidR="00936674" w:rsidRPr="004C5485" w:rsidRDefault="00936674" w:rsidP="00B66E7C">
      <w:pPr>
        <w:pStyle w:val="af9"/>
        <w:numPr>
          <w:ilvl w:val="0"/>
          <w:numId w:val="9"/>
        </w:numPr>
        <w:spacing w:line="360" w:lineRule="auto"/>
        <w:ind w:left="0" w:firstLine="709"/>
        <w:jc w:val="both"/>
        <w:rPr>
          <w:b/>
          <w:bCs/>
          <w:sz w:val="28"/>
          <w:szCs w:val="28"/>
        </w:rPr>
      </w:pPr>
      <w:r>
        <w:rPr>
          <w:sz w:val="28"/>
          <w:szCs w:val="28"/>
        </w:rPr>
        <w:t>Проанализируйте</w:t>
      </w:r>
      <w:r w:rsidDel="00936674">
        <w:rPr>
          <w:sz w:val="28"/>
          <w:szCs w:val="28"/>
        </w:rPr>
        <w:t xml:space="preserve"> </w:t>
      </w:r>
      <w:r w:rsidR="00B66E7C">
        <w:rPr>
          <w:sz w:val="28"/>
          <w:szCs w:val="28"/>
        </w:rPr>
        <w:t xml:space="preserve"> нормативные правовые акты, регламентирующие порядок создания и обеспечения функционирования Единого портала бюджетной системы Российской Федерации. </w:t>
      </w:r>
    </w:p>
    <w:p w14:paraId="33D1B092" w14:textId="19FD7F0D" w:rsidR="00BA4762" w:rsidRDefault="00936674" w:rsidP="00B66E7C">
      <w:pPr>
        <w:pStyle w:val="af9"/>
        <w:numPr>
          <w:ilvl w:val="0"/>
          <w:numId w:val="9"/>
        </w:numPr>
        <w:spacing w:line="360" w:lineRule="auto"/>
        <w:ind w:left="0" w:firstLine="709"/>
        <w:jc w:val="both"/>
        <w:rPr>
          <w:b/>
          <w:bCs/>
          <w:sz w:val="28"/>
          <w:szCs w:val="28"/>
        </w:rPr>
      </w:pPr>
      <w:r>
        <w:rPr>
          <w:sz w:val="28"/>
          <w:szCs w:val="28"/>
        </w:rPr>
        <w:t xml:space="preserve">Опишите </w:t>
      </w:r>
      <w:r w:rsidR="00B66E7C">
        <w:rPr>
          <w:sz w:val="28"/>
          <w:szCs w:val="28"/>
        </w:rPr>
        <w:t>характеристику основных функциональных возможностей</w:t>
      </w:r>
      <w:r w:rsidR="00B66E7C">
        <w:t xml:space="preserve"> </w:t>
      </w:r>
      <w:r w:rsidR="00B66E7C">
        <w:rPr>
          <w:sz w:val="28"/>
          <w:szCs w:val="28"/>
        </w:rPr>
        <w:t>Единого портала бюджетной системы Российской Федерации.</w:t>
      </w:r>
    </w:p>
    <w:p w14:paraId="5C9929CC" w14:textId="2CFFC2AE" w:rsidR="00936674" w:rsidRPr="004C5485" w:rsidRDefault="00936674" w:rsidP="00B66E7C">
      <w:pPr>
        <w:pStyle w:val="af9"/>
        <w:numPr>
          <w:ilvl w:val="0"/>
          <w:numId w:val="9"/>
        </w:numPr>
        <w:spacing w:line="360" w:lineRule="auto"/>
        <w:ind w:left="0" w:firstLine="709"/>
        <w:jc w:val="both"/>
        <w:rPr>
          <w:b/>
          <w:bCs/>
          <w:sz w:val="28"/>
          <w:szCs w:val="28"/>
        </w:rPr>
      </w:pPr>
      <w:r>
        <w:rPr>
          <w:sz w:val="28"/>
          <w:szCs w:val="28"/>
        </w:rPr>
        <w:t xml:space="preserve">Проанализируйте </w:t>
      </w:r>
      <w:r w:rsidR="00B66E7C">
        <w:rPr>
          <w:sz w:val="28"/>
          <w:szCs w:val="28"/>
        </w:rPr>
        <w:t>цели и задачи создания и обеспечения функционирования Официального сайта для размещения информации о государственных и муниципальных учреждениях</w:t>
      </w:r>
      <w:r>
        <w:rPr>
          <w:sz w:val="28"/>
          <w:szCs w:val="28"/>
        </w:rPr>
        <w:t>.</w:t>
      </w:r>
    </w:p>
    <w:p w14:paraId="4D62FDF5" w14:textId="6ADC6673" w:rsidR="00936674" w:rsidRPr="004C5485" w:rsidRDefault="00936674" w:rsidP="00B66E7C">
      <w:pPr>
        <w:pStyle w:val="af9"/>
        <w:numPr>
          <w:ilvl w:val="0"/>
          <w:numId w:val="9"/>
        </w:numPr>
        <w:spacing w:line="360" w:lineRule="auto"/>
        <w:ind w:left="0" w:firstLine="709"/>
        <w:jc w:val="both"/>
        <w:rPr>
          <w:b/>
          <w:bCs/>
          <w:sz w:val="28"/>
          <w:szCs w:val="28"/>
        </w:rPr>
      </w:pPr>
      <w:r>
        <w:rPr>
          <w:sz w:val="28"/>
          <w:szCs w:val="28"/>
        </w:rPr>
        <w:t xml:space="preserve">Проанализируйте </w:t>
      </w:r>
      <w:r w:rsidR="00B66E7C">
        <w:rPr>
          <w:sz w:val="28"/>
          <w:szCs w:val="28"/>
        </w:rPr>
        <w:t>нормативные правовые акты, регламентирующие порядок создания и обеспечения функционирования Официального сайта для размещения информации о государственных и муниципальных учреждениях.</w:t>
      </w:r>
    </w:p>
    <w:p w14:paraId="0E6F97DA" w14:textId="2453306E" w:rsidR="00BA4762" w:rsidRDefault="00B66E7C" w:rsidP="00B66E7C">
      <w:pPr>
        <w:pStyle w:val="af9"/>
        <w:numPr>
          <w:ilvl w:val="0"/>
          <w:numId w:val="9"/>
        </w:numPr>
        <w:spacing w:line="360" w:lineRule="auto"/>
        <w:ind w:left="0" w:firstLine="709"/>
        <w:jc w:val="both"/>
        <w:rPr>
          <w:b/>
          <w:bCs/>
          <w:sz w:val="28"/>
          <w:szCs w:val="28"/>
        </w:rPr>
      </w:pPr>
      <w:r>
        <w:rPr>
          <w:sz w:val="28"/>
          <w:szCs w:val="28"/>
        </w:rPr>
        <w:t>Приведите характеристику основных подсистем</w:t>
      </w:r>
      <w:r>
        <w:rPr>
          <w:b/>
          <w:bCs/>
          <w:sz w:val="28"/>
          <w:szCs w:val="28"/>
        </w:rPr>
        <w:t xml:space="preserve"> </w:t>
      </w:r>
      <w:r>
        <w:rPr>
          <w:sz w:val="28"/>
          <w:szCs w:val="28"/>
        </w:rPr>
        <w:t>и</w:t>
      </w:r>
      <w:r>
        <w:rPr>
          <w:b/>
          <w:bCs/>
          <w:sz w:val="28"/>
          <w:szCs w:val="28"/>
        </w:rPr>
        <w:t xml:space="preserve"> </w:t>
      </w:r>
      <w:r>
        <w:rPr>
          <w:sz w:val="28"/>
          <w:szCs w:val="28"/>
        </w:rPr>
        <w:t>функциональных возможностей Официального сайта для размещения информации о государственных и муниципальных учреждениях.</w:t>
      </w:r>
    </w:p>
    <w:p w14:paraId="60BEDB9E" w14:textId="2675C01B" w:rsidR="00936674" w:rsidRDefault="00936674" w:rsidP="00B66E7C">
      <w:pPr>
        <w:pStyle w:val="af9"/>
        <w:numPr>
          <w:ilvl w:val="0"/>
          <w:numId w:val="9"/>
        </w:numPr>
        <w:spacing w:line="360" w:lineRule="auto"/>
        <w:ind w:left="0" w:firstLine="709"/>
        <w:jc w:val="both"/>
        <w:rPr>
          <w:sz w:val="28"/>
          <w:szCs w:val="28"/>
        </w:rPr>
      </w:pPr>
      <w:r>
        <w:rPr>
          <w:sz w:val="28"/>
          <w:szCs w:val="28"/>
        </w:rPr>
        <w:t>Проанализируйте</w:t>
      </w:r>
      <w:r w:rsidDel="00936674">
        <w:rPr>
          <w:sz w:val="28"/>
          <w:szCs w:val="28"/>
        </w:rPr>
        <w:t xml:space="preserve"> </w:t>
      </w:r>
      <w:r w:rsidR="00B66E7C">
        <w:rPr>
          <w:sz w:val="28"/>
          <w:szCs w:val="28"/>
        </w:rPr>
        <w:t>цели и задачи создания и обеспечения функционирования государственной информационной системы о государственных и муниципальных платежах (ГИС ГМП)</w:t>
      </w:r>
      <w:r>
        <w:rPr>
          <w:sz w:val="28"/>
          <w:szCs w:val="28"/>
        </w:rPr>
        <w:t>.</w:t>
      </w:r>
    </w:p>
    <w:p w14:paraId="3E65FE5A" w14:textId="5360C424" w:rsidR="00936674" w:rsidRDefault="00936674" w:rsidP="00B66E7C">
      <w:pPr>
        <w:pStyle w:val="af9"/>
        <w:numPr>
          <w:ilvl w:val="0"/>
          <w:numId w:val="9"/>
        </w:numPr>
        <w:spacing w:line="360" w:lineRule="auto"/>
        <w:ind w:left="0" w:firstLine="709"/>
        <w:jc w:val="both"/>
        <w:rPr>
          <w:sz w:val="28"/>
          <w:szCs w:val="28"/>
        </w:rPr>
      </w:pPr>
      <w:r>
        <w:rPr>
          <w:sz w:val="28"/>
          <w:szCs w:val="28"/>
        </w:rPr>
        <w:t>Проанализируйте</w:t>
      </w:r>
      <w:r w:rsidR="00B66E7C">
        <w:rPr>
          <w:sz w:val="28"/>
          <w:szCs w:val="28"/>
        </w:rPr>
        <w:t xml:space="preserve"> нормативные правовые акты, регламентирующие порядок создания и обеспечения функционирования государственной информационной системы о государственных и муниципальных платежах (ГИС ГМП). </w:t>
      </w:r>
    </w:p>
    <w:p w14:paraId="6A212C42" w14:textId="5BDCBDB0" w:rsidR="00BA4762" w:rsidRDefault="00B66E7C" w:rsidP="00B66E7C">
      <w:pPr>
        <w:pStyle w:val="af9"/>
        <w:numPr>
          <w:ilvl w:val="0"/>
          <w:numId w:val="9"/>
        </w:numPr>
        <w:spacing w:line="360" w:lineRule="auto"/>
        <w:ind w:left="0" w:firstLine="709"/>
        <w:jc w:val="both"/>
        <w:rPr>
          <w:sz w:val="28"/>
          <w:szCs w:val="28"/>
        </w:rPr>
      </w:pPr>
      <w:r>
        <w:rPr>
          <w:sz w:val="28"/>
          <w:szCs w:val="28"/>
        </w:rPr>
        <w:t>Приведите характеристику основных подсистем</w:t>
      </w:r>
      <w:r>
        <w:rPr>
          <w:b/>
          <w:bCs/>
          <w:sz w:val="28"/>
          <w:szCs w:val="28"/>
        </w:rPr>
        <w:t xml:space="preserve"> </w:t>
      </w:r>
      <w:r>
        <w:rPr>
          <w:sz w:val="28"/>
          <w:szCs w:val="28"/>
        </w:rPr>
        <w:t>и</w:t>
      </w:r>
      <w:r>
        <w:rPr>
          <w:b/>
          <w:bCs/>
          <w:sz w:val="28"/>
          <w:szCs w:val="28"/>
        </w:rPr>
        <w:t xml:space="preserve"> </w:t>
      </w:r>
      <w:r>
        <w:rPr>
          <w:sz w:val="28"/>
          <w:szCs w:val="28"/>
        </w:rPr>
        <w:t>функциональных возможностей государственной информационной системы о государственных и муниципальных платежах (ГИС ГМП).</w:t>
      </w:r>
    </w:p>
    <w:p w14:paraId="160A55FA" w14:textId="42517132" w:rsidR="00936674" w:rsidRPr="004C5485" w:rsidRDefault="00936674" w:rsidP="00B66E7C">
      <w:pPr>
        <w:pStyle w:val="af9"/>
        <w:numPr>
          <w:ilvl w:val="0"/>
          <w:numId w:val="9"/>
        </w:numPr>
        <w:spacing w:line="360" w:lineRule="auto"/>
        <w:ind w:left="0" w:firstLine="709"/>
        <w:jc w:val="both"/>
        <w:rPr>
          <w:b/>
          <w:bCs/>
          <w:sz w:val="28"/>
          <w:szCs w:val="28"/>
        </w:rPr>
      </w:pPr>
      <w:r>
        <w:rPr>
          <w:sz w:val="28"/>
          <w:szCs w:val="28"/>
        </w:rPr>
        <w:t>Проанализируйте</w:t>
      </w:r>
      <w:r w:rsidR="00B66E7C">
        <w:rPr>
          <w:sz w:val="28"/>
          <w:szCs w:val="28"/>
        </w:rPr>
        <w:t xml:space="preserve"> цели и задачи создания и обеспечения функционирования государственной автоматизированной информационной системы «Управление»</w:t>
      </w:r>
      <w:r>
        <w:rPr>
          <w:sz w:val="28"/>
          <w:szCs w:val="28"/>
        </w:rPr>
        <w:t>.</w:t>
      </w:r>
    </w:p>
    <w:p w14:paraId="33E5400D" w14:textId="75A0C2E6" w:rsidR="00936674" w:rsidRPr="004C5485" w:rsidRDefault="00936674" w:rsidP="00B66E7C">
      <w:pPr>
        <w:pStyle w:val="af9"/>
        <w:numPr>
          <w:ilvl w:val="0"/>
          <w:numId w:val="9"/>
        </w:numPr>
        <w:spacing w:line="360" w:lineRule="auto"/>
        <w:ind w:left="0" w:firstLine="709"/>
        <w:jc w:val="both"/>
        <w:rPr>
          <w:b/>
          <w:bCs/>
          <w:sz w:val="28"/>
          <w:szCs w:val="28"/>
        </w:rPr>
      </w:pPr>
      <w:r>
        <w:rPr>
          <w:sz w:val="28"/>
          <w:szCs w:val="28"/>
        </w:rPr>
        <w:lastRenderedPageBreak/>
        <w:t>Опишите</w:t>
      </w:r>
      <w:r w:rsidR="00B66E7C">
        <w:rPr>
          <w:sz w:val="28"/>
          <w:szCs w:val="28"/>
        </w:rPr>
        <w:t xml:space="preserve"> нормативные правовые акты, регламентирующие порядок создания и обеспечения функционирования государственной автоматизированной информационной системы «Управление». </w:t>
      </w:r>
    </w:p>
    <w:p w14:paraId="15ABC44F" w14:textId="3DCE7181" w:rsidR="00BA4762" w:rsidRDefault="00B66E7C" w:rsidP="00B66E7C">
      <w:pPr>
        <w:pStyle w:val="af9"/>
        <w:numPr>
          <w:ilvl w:val="0"/>
          <w:numId w:val="9"/>
        </w:numPr>
        <w:spacing w:line="360" w:lineRule="auto"/>
        <w:ind w:left="0" w:firstLine="709"/>
        <w:jc w:val="both"/>
        <w:rPr>
          <w:b/>
          <w:bCs/>
          <w:sz w:val="28"/>
          <w:szCs w:val="28"/>
        </w:rPr>
      </w:pPr>
      <w:r>
        <w:rPr>
          <w:sz w:val="28"/>
          <w:szCs w:val="28"/>
        </w:rPr>
        <w:t>Приведите характеристику основных подсистем</w:t>
      </w:r>
      <w:r>
        <w:rPr>
          <w:b/>
          <w:bCs/>
          <w:sz w:val="28"/>
          <w:szCs w:val="28"/>
        </w:rPr>
        <w:t xml:space="preserve"> </w:t>
      </w:r>
      <w:r>
        <w:rPr>
          <w:sz w:val="28"/>
          <w:szCs w:val="28"/>
        </w:rPr>
        <w:t>и</w:t>
      </w:r>
      <w:r>
        <w:rPr>
          <w:b/>
          <w:bCs/>
          <w:sz w:val="28"/>
          <w:szCs w:val="28"/>
        </w:rPr>
        <w:t xml:space="preserve"> </w:t>
      </w:r>
      <w:r>
        <w:rPr>
          <w:sz w:val="28"/>
          <w:szCs w:val="28"/>
        </w:rPr>
        <w:t>функциональных возможностей государственной автоматизированной информационной системы «Управление».</w:t>
      </w:r>
    </w:p>
    <w:p w14:paraId="3C5D8752" w14:textId="4C7C5424" w:rsidR="000C5F87" w:rsidRDefault="00936674" w:rsidP="00B66E7C">
      <w:pPr>
        <w:pStyle w:val="af9"/>
        <w:numPr>
          <w:ilvl w:val="0"/>
          <w:numId w:val="9"/>
        </w:numPr>
        <w:spacing w:line="360" w:lineRule="auto"/>
        <w:ind w:left="0" w:firstLine="709"/>
        <w:jc w:val="both"/>
        <w:rPr>
          <w:sz w:val="28"/>
          <w:szCs w:val="28"/>
        </w:rPr>
      </w:pPr>
      <w:r>
        <w:rPr>
          <w:sz w:val="28"/>
          <w:szCs w:val="28"/>
        </w:rPr>
        <w:t xml:space="preserve">Проанализируйте </w:t>
      </w:r>
      <w:r w:rsidR="00B66E7C">
        <w:rPr>
          <w:sz w:val="28"/>
          <w:szCs w:val="28"/>
        </w:rPr>
        <w:t>цели и задачи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r>
        <w:rPr>
          <w:sz w:val="28"/>
          <w:szCs w:val="28"/>
        </w:rPr>
        <w:t>.</w:t>
      </w:r>
      <w:r w:rsidR="00B66E7C">
        <w:rPr>
          <w:sz w:val="28"/>
          <w:szCs w:val="28"/>
        </w:rPr>
        <w:t xml:space="preserve"> </w:t>
      </w:r>
    </w:p>
    <w:p w14:paraId="372DBE92" w14:textId="58B4C996" w:rsidR="000C5F87" w:rsidRDefault="000C5F87" w:rsidP="00B66E7C">
      <w:pPr>
        <w:pStyle w:val="af9"/>
        <w:numPr>
          <w:ilvl w:val="0"/>
          <w:numId w:val="9"/>
        </w:numPr>
        <w:spacing w:line="360" w:lineRule="auto"/>
        <w:ind w:left="0" w:firstLine="709"/>
        <w:jc w:val="both"/>
        <w:rPr>
          <w:sz w:val="28"/>
          <w:szCs w:val="28"/>
        </w:rPr>
      </w:pPr>
      <w:r>
        <w:rPr>
          <w:sz w:val="28"/>
          <w:szCs w:val="28"/>
        </w:rPr>
        <w:t>Проанализируйте</w:t>
      </w:r>
      <w:r w:rsidR="00B66E7C">
        <w:rPr>
          <w:sz w:val="28"/>
          <w:szCs w:val="28"/>
        </w:rPr>
        <w:t xml:space="preserve"> нормативные правовые акты, регламентирующие порядок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 </w:t>
      </w:r>
    </w:p>
    <w:p w14:paraId="7996C67D" w14:textId="1DA3FD01" w:rsidR="00BA4762" w:rsidRDefault="00B66E7C" w:rsidP="00B66E7C">
      <w:pPr>
        <w:pStyle w:val="af9"/>
        <w:numPr>
          <w:ilvl w:val="0"/>
          <w:numId w:val="9"/>
        </w:numPr>
        <w:spacing w:line="360" w:lineRule="auto"/>
        <w:ind w:left="0" w:firstLine="709"/>
        <w:jc w:val="both"/>
        <w:rPr>
          <w:sz w:val="28"/>
          <w:szCs w:val="28"/>
        </w:rPr>
      </w:pPr>
      <w:r>
        <w:rPr>
          <w:sz w:val="28"/>
          <w:szCs w:val="28"/>
        </w:rPr>
        <w:t>Приведите характеристику основных подсистем и функциональных возможностей государственной информационной системы электронных сертификатов при реализации прав граждан на получение мер социальной защиты (поддержки) использованием электронного сертификата.</w:t>
      </w:r>
    </w:p>
    <w:p w14:paraId="6DE7C13D" w14:textId="77777777" w:rsidR="000C5F87" w:rsidRDefault="00B66E7C" w:rsidP="00B66E7C">
      <w:pPr>
        <w:pStyle w:val="af9"/>
        <w:numPr>
          <w:ilvl w:val="0"/>
          <w:numId w:val="9"/>
        </w:numPr>
        <w:spacing w:line="360" w:lineRule="auto"/>
        <w:ind w:left="0" w:firstLine="709"/>
        <w:jc w:val="both"/>
        <w:rPr>
          <w:sz w:val="28"/>
          <w:szCs w:val="28"/>
        </w:rPr>
      </w:pPr>
      <w:r>
        <w:rPr>
          <w:sz w:val="28"/>
          <w:szCs w:val="28"/>
        </w:rPr>
        <w:t>Каковы цели и задачи создания и обеспечения функционирования ЕИС (официальный сайт Российской Федерации в сети Интернет для размещения информации о размещении заказов на поставки товаров, выполнение работ, оказание услуг (zakupki.gov.ru))</w:t>
      </w:r>
      <w:r w:rsidR="000C5F87">
        <w:rPr>
          <w:sz w:val="28"/>
          <w:szCs w:val="28"/>
        </w:rPr>
        <w:t>.</w:t>
      </w:r>
    </w:p>
    <w:p w14:paraId="556FC120" w14:textId="4A78E6A7" w:rsidR="000C5F87" w:rsidRDefault="00B66E7C" w:rsidP="00B66E7C">
      <w:pPr>
        <w:pStyle w:val="af9"/>
        <w:numPr>
          <w:ilvl w:val="0"/>
          <w:numId w:val="9"/>
        </w:numPr>
        <w:spacing w:line="360" w:lineRule="auto"/>
        <w:ind w:left="0" w:firstLine="709"/>
        <w:jc w:val="both"/>
        <w:rPr>
          <w:sz w:val="28"/>
          <w:szCs w:val="28"/>
        </w:rPr>
      </w:pPr>
      <w:r>
        <w:rPr>
          <w:sz w:val="28"/>
          <w:szCs w:val="28"/>
        </w:rPr>
        <w:t xml:space="preserve"> Перечислите нормативные правовые акты, регламентирующие порядок создания и обеспечения функционирования ЕИС (официальный сайт Российской Федерации в сети Интернет для размещения информации о размещении заказов на поставки товаров, выполнение работ, оказание услуг (zakupki.gov.ru).</w:t>
      </w:r>
    </w:p>
    <w:p w14:paraId="2849A7AB" w14:textId="1B35843D" w:rsidR="00BA4762" w:rsidRDefault="00B66E7C" w:rsidP="00B66E7C">
      <w:pPr>
        <w:pStyle w:val="af9"/>
        <w:numPr>
          <w:ilvl w:val="0"/>
          <w:numId w:val="9"/>
        </w:numPr>
        <w:spacing w:line="360" w:lineRule="auto"/>
        <w:ind w:left="0" w:firstLine="709"/>
        <w:jc w:val="both"/>
        <w:rPr>
          <w:sz w:val="28"/>
          <w:szCs w:val="28"/>
        </w:rPr>
      </w:pPr>
      <w:r>
        <w:rPr>
          <w:sz w:val="28"/>
          <w:szCs w:val="28"/>
        </w:rPr>
        <w:t xml:space="preserve"> Приведите характеристику основных подсистем</w:t>
      </w:r>
      <w:r>
        <w:rPr>
          <w:b/>
          <w:bCs/>
          <w:sz w:val="28"/>
          <w:szCs w:val="28"/>
        </w:rPr>
        <w:t xml:space="preserve"> </w:t>
      </w:r>
      <w:r>
        <w:rPr>
          <w:sz w:val="28"/>
          <w:szCs w:val="28"/>
        </w:rPr>
        <w:t>и</w:t>
      </w:r>
      <w:r>
        <w:rPr>
          <w:b/>
          <w:bCs/>
          <w:sz w:val="28"/>
          <w:szCs w:val="28"/>
        </w:rPr>
        <w:t xml:space="preserve"> </w:t>
      </w:r>
      <w:r>
        <w:rPr>
          <w:sz w:val="28"/>
          <w:szCs w:val="28"/>
        </w:rPr>
        <w:t xml:space="preserve">функциональных возможностей </w:t>
      </w:r>
      <w:r>
        <w:rPr>
          <w:sz w:val="28"/>
          <w:lang w:eastAsia="ru-RU"/>
        </w:rPr>
        <w:t xml:space="preserve">ЕИС (официальный сайт Российской Федерации в сети Интернет </w:t>
      </w:r>
      <w:r>
        <w:rPr>
          <w:sz w:val="28"/>
          <w:lang w:eastAsia="ru-RU"/>
        </w:rPr>
        <w:lastRenderedPageBreak/>
        <w:t>для размещения информации о размещении заказов на поставки товаров, выполнение работ, оказание услуг (zakupki.gov.ru).</w:t>
      </w:r>
    </w:p>
    <w:p w14:paraId="75D2044A" w14:textId="6F1EDD64" w:rsidR="000C5F87" w:rsidRDefault="000C5F87" w:rsidP="00B66E7C">
      <w:pPr>
        <w:pStyle w:val="af9"/>
        <w:numPr>
          <w:ilvl w:val="0"/>
          <w:numId w:val="9"/>
        </w:numPr>
        <w:spacing w:line="360" w:lineRule="auto"/>
        <w:ind w:left="0" w:firstLine="709"/>
        <w:jc w:val="both"/>
        <w:rPr>
          <w:sz w:val="28"/>
          <w:szCs w:val="28"/>
        </w:rPr>
      </w:pPr>
      <w:r>
        <w:rPr>
          <w:sz w:val="28"/>
          <w:szCs w:val="28"/>
        </w:rPr>
        <w:t xml:space="preserve">Проанализируйте </w:t>
      </w:r>
      <w:r w:rsidR="00B66E7C">
        <w:rPr>
          <w:sz w:val="28"/>
          <w:szCs w:val="28"/>
        </w:rPr>
        <w:t>цели и задачи создания и обеспечения функционирования информационно-аналитической системы Федерального казначейства</w:t>
      </w:r>
      <w:r>
        <w:rPr>
          <w:sz w:val="28"/>
          <w:szCs w:val="28"/>
        </w:rPr>
        <w:t>.</w:t>
      </w:r>
    </w:p>
    <w:p w14:paraId="44BB9500" w14:textId="0E203F3D" w:rsidR="000C5F87" w:rsidRDefault="000C5F87" w:rsidP="00B66E7C">
      <w:pPr>
        <w:pStyle w:val="af9"/>
        <w:numPr>
          <w:ilvl w:val="0"/>
          <w:numId w:val="9"/>
        </w:numPr>
        <w:spacing w:line="360" w:lineRule="auto"/>
        <w:ind w:left="0" w:firstLine="709"/>
        <w:jc w:val="both"/>
        <w:rPr>
          <w:sz w:val="28"/>
          <w:szCs w:val="28"/>
        </w:rPr>
      </w:pPr>
      <w:r>
        <w:rPr>
          <w:sz w:val="28"/>
          <w:szCs w:val="28"/>
        </w:rPr>
        <w:t>Опишите</w:t>
      </w:r>
      <w:r w:rsidR="00B66E7C">
        <w:rPr>
          <w:sz w:val="28"/>
          <w:szCs w:val="28"/>
        </w:rPr>
        <w:t xml:space="preserve"> нормативные правовые акты, регламентирующие порядок создания и обеспечения функционирования информационно-аналитической системы Федерального казначейства. </w:t>
      </w:r>
    </w:p>
    <w:p w14:paraId="2CB20125" w14:textId="66EA473B" w:rsidR="00BA4762" w:rsidRDefault="00B66E7C" w:rsidP="00B66E7C">
      <w:pPr>
        <w:pStyle w:val="af9"/>
        <w:numPr>
          <w:ilvl w:val="0"/>
          <w:numId w:val="9"/>
        </w:numPr>
        <w:spacing w:line="360" w:lineRule="auto"/>
        <w:ind w:left="0" w:firstLine="709"/>
        <w:jc w:val="both"/>
        <w:rPr>
          <w:sz w:val="28"/>
          <w:szCs w:val="28"/>
        </w:rPr>
      </w:pPr>
      <w:r>
        <w:rPr>
          <w:sz w:val="28"/>
          <w:szCs w:val="28"/>
        </w:rPr>
        <w:t>Приведите характеристику основных подсистем</w:t>
      </w:r>
      <w:r>
        <w:rPr>
          <w:b/>
          <w:bCs/>
          <w:sz w:val="28"/>
          <w:szCs w:val="28"/>
        </w:rPr>
        <w:t xml:space="preserve"> </w:t>
      </w:r>
      <w:r>
        <w:rPr>
          <w:sz w:val="28"/>
          <w:szCs w:val="28"/>
        </w:rPr>
        <w:t>и</w:t>
      </w:r>
      <w:r>
        <w:rPr>
          <w:b/>
          <w:bCs/>
          <w:sz w:val="28"/>
          <w:szCs w:val="28"/>
        </w:rPr>
        <w:t xml:space="preserve"> </w:t>
      </w:r>
      <w:r>
        <w:rPr>
          <w:sz w:val="28"/>
          <w:szCs w:val="28"/>
        </w:rPr>
        <w:t>функциональных возможностей информационно-аналитической системы Федерального казначейства.</w:t>
      </w:r>
    </w:p>
    <w:p w14:paraId="277DB7D6" w14:textId="77777777" w:rsidR="000C5F87" w:rsidRDefault="00B66E7C" w:rsidP="00B66E7C">
      <w:pPr>
        <w:pStyle w:val="af9"/>
        <w:numPr>
          <w:ilvl w:val="0"/>
          <w:numId w:val="9"/>
        </w:numPr>
        <w:spacing w:line="360" w:lineRule="auto"/>
        <w:ind w:left="0" w:firstLine="709"/>
        <w:jc w:val="both"/>
        <w:rPr>
          <w:sz w:val="28"/>
          <w:szCs w:val="28"/>
        </w:rPr>
      </w:pPr>
      <w:r>
        <w:rPr>
          <w:sz w:val="28"/>
          <w:szCs w:val="28"/>
        </w:rPr>
        <w:t>Каковы цели и задачи создания и обеспечения функционирования СУФД-онлайн (система удаленного финансового документооборота</w:t>
      </w:r>
      <w:r w:rsidR="000C5F87">
        <w:rPr>
          <w:sz w:val="28"/>
          <w:szCs w:val="28"/>
        </w:rPr>
        <w:t>.</w:t>
      </w:r>
    </w:p>
    <w:p w14:paraId="1C1E842D" w14:textId="19E0ADB6" w:rsidR="000C5F87" w:rsidRDefault="000C5F87" w:rsidP="00B66E7C">
      <w:pPr>
        <w:pStyle w:val="af9"/>
        <w:numPr>
          <w:ilvl w:val="0"/>
          <w:numId w:val="9"/>
        </w:numPr>
        <w:spacing w:line="360" w:lineRule="auto"/>
        <w:ind w:left="0" w:firstLine="709"/>
        <w:jc w:val="both"/>
        <w:rPr>
          <w:sz w:val="28"/>
          <w:szCs w:val="28"/>
        </w:rPr>
      </w:pPr>
      <w:r>
        <w:rPr>
          <w:sz w:val="28"/>
          <w:szCs w:val="28"/>
        </w:rPr>
        <w:t>Опишите</w:t>
      </w:r>
      <w:r w:rsidR="00B66E7C">
        <w:rPr>
          <w:sz w:val="28"/>
          <w:szCs w:val="28"/>
        </w:rPr>
        <w:t xml:space="preserve"> нормативные правовые акты, регламентирующие порядок создания и обеспечения функционирования СУФД-онлайн (система удаленного финансового документооборота). </w:t>
      </w:r>
    </w:p>
    <w:p w14:paraId="43E2C0DB" w14:textId="6667185D" w:rsidR="00BA4762" w:rsidRDefault="00B66E7C" w:rsidP="00B66E7C">
      <w:pPr>
        <w:pStyle w:val="af9"/>
        <w:numPr>
          <w:ilvl w:val="0"/>
          <w:numId w:val="9"/>
        </w:numPr>
        <w:spacing w:line="360" w:lineRule="auto"/>
        <w:ind w:left="0" w:firstLine="709"/>
        <w:jc w:val="both"/>
        <w:rPr>
          <w:sz w:val="28"/>
          <w:szCs w:val="28"/>
        </w:rPr>
      </w:pPr>
      <w:r>
        <w:rPr>
          <w:sz w:val="28"/>
          <w:szCs w:val="28"/>
        </w:rPr>
        <w:t>Приведите характеристику основных подсистем</w:t>
      </w:r>
      <w:r>
        <w:rPr>
          <w:b/>
          <w:bCs/>
          <w:sz w:val="28"/>
          <w:szCs w:val="28"/>
        </w:rPr>
        <w:t xml:space="preserve"> </w:t>
      </w:r>
      <w:r>
        <w:rPr>
          <w:sz w:val="28"/>
          <w:szCs w:val="28"/>
        </w:rPr>
        <w:t>и</w:t>
      </w:r>
      <w:r>
        <w:rPr>
          <w:b/>
          <w:bCs/>
          <w:sz w:val="28"/>
          <w:szCs w:val="28"/>
        </w:rPr>
        <w:t xml:space="preserve"> </w:t>
      </w:r>
      <w:r>
        <w:rPr>
          <w:sz w:val="28"/>
          <w:szCs w:val="28"/>
        </w:rPr>
        <w:t>функциональных возможностей СУФД-онлайн (система удаленного финансового документооборота).</w:t>
      </w:r>
    </w:p>
    <w:p w14:paraId="4CC19E04" w14:textId="77777777" w:rsidR="000C5F87" w:rsidRDefault="00B66E7C" w:rsidP="00B66E7C">
      <w:pPr>
        <w:pStyle w:val="af9"/>
        <w:numPr>
          <w:ilvl w:val="0"/>
          <w:numId w:val="9"/>
        </w:numPr>
        <w:spacing w:line="360" w:lineRule="auto"/>
        <w:ind w:left="0" w:firstLine="709"/>
        <w:jc w:val="both"/>
        <w:rPr>
          <w:sz w:val="28"/>
          <w:szCs w:val="28"/>
        </w:rPr>
      </w:pPr>
      <w:r>
        <w:rPr>
          <w:sz w:val="28"/>
          <w:szCs w:val="28"/>
        </w:rPr>
        <w:t>Каковы цели и задачи создания и обеспечения функционирования ОАКЗ (информационная система «Автоматизация органов криптографической защиты»)</w:t>
      </w:r>
      <w:r w:rsidR="000C5F87">
        <w:rPr>
          <w:sz w:val="28"/>
          <w:szCs w:val="28"/>
        </w:rPr>
        <w:t>.</w:t>
      </w:r>
    </w:p>
    <w:p w14:paraId="775EDA98" w14:textId="5B74F01D" w:rsidR="000C5F87" w:rsidRDefault="00B66E7C" w:rsidP="00B66E7C">
      <w:pPr>
        <w:pStyle w:val="af9"/>
        <w:numPr>
          <w:ilvl w:val="0"/>
          <w:numId w:val="9"/>
        </w:numPr>
        <w:spacing w:line="360" w:lineRule="auto"/>
        <w:ind w:left="0" w:firstLine="709"/>
        <w:jc w:val="both"/>
        <w:rPr>
          <w:sz w:val="28"/>
          <w:szCs w:val="28"/>
        </w:rPr>
      </w:pPr>
      <w:r>
        <w:rPr>
          <w:sz w:val="28"/>
          <w:szCs w:val="28"/>
        </w:rPr>
        <w:t xml:space="preserve">Перечислите нормативные правовые акты, регламентирующие порядок создания и обеспечения функционирования ОАКЗ (информационная система «Автоматизация органов криптографической защиты»). </w:t>
      </w:r>
    </w:p>
    <w:p w14:paraId="6D0D7848" w14:textId="66A231D6" w:rsidR="00BA4762" w:rsidRDefault="00B66E7C" w:rsidP="00B66E7C">
      <w:pPr>
        <w:pStyle w:val="af9"/>
        <w:numPr>
          <w:ilvl w:val="0"/>
          <w:numId w:val="9"/>
        </w:numPr>
        <w:spacing w:line="360" w:lineRule="auto"/>
        <w:ind w:left="0" w:firstLine="709"/>
        <w:jc w:val="both"/>
        <w:rPr>
          <w:sz w:val="28"/>
          <w:szCs w:val="28"/>
        </w:rPr>
      </w:pPr>
      <w:r>
        <w:rPr>
          <w:sz w:val="28"/>
          <w:szCs w:val="28"/>
        </w:rPr>
        <w:t>Приведите характеристику основных подсистем</w:t>
      </w:r>
      <w:r>
        <w:rPr>
          <w:b/>
          <w:bCs/>
          <w:sz w:val="28"/>
          <w:szCs w:val="28"/>
        </w:rPr>
        <w:t xml:space="preserve"> </w:t>
      </w:r>
      <w:r>
        <w:rPr>
          <w:sz w:val="28"/>
          <w:szCs w:val="28"/>
        </w:rPr>
        <w:t>и</w:t>
      </w:r>
      <w:r>
        <w:rPr>
          <w:b/>
          <w:bCs/>
          <w:sz w:val="28"/>
          <w:szCs w:val="28"/>
        </w:rPr>
        <w:t xml:space="preserve"> </w:t>
      </w:r>
      <w:r>
        <w:rPr>
          <w:sz w:val="28"/>
          <w:szCs w:val="28"/>
        </w:rPr>
        <w:t>функциональных возможностей ОАКЗ (информационная система «Автоматизация органов криптографической защиты»).</w:t>
      </w:r>
      <w:bookmarkStart w:id="29" w:name="_Hlk164179548"/>
      <w:bookmarkEnd w:id="29"/>
    </w:p>
    <w:p w14:paraId="326AF6CC" w14:textId="33CF1724" w:rsidR="000C5F87" w:rsidRDefault="000C5F87" w:rsidP="00B66E7C">
      <w:pPr>
        <w:pStyle w:val="af9"/>
        <w:numPr>
          <w:ilvl w:val="0"/>
          <w:numId w:val="9"/>
        </w:numPr>
        <w:spacing w:line="360" w:lineRule="auto"/>
        <w:ind w:left="0" w:firstLine="709"/>
        <w:jc w:val="both"/>
        <w:rPr>
          <w:sz w:val="28"/>
          <w:szCs w:val="28"/>
        </w:rPr>
      </w:pPr>
      <w:r>
        <w:rPr>
          <w:sz w:val="28"/>
          <w:szCs w:val="28"/>
        </w:rPr>
        <w:t xml:space="preserve">Опишите </w:t>
      </w:r>
      <w:r w:rsidR="00B66E7C">
        <w:rPr>
          <w:sz w:val="28"/>
          <w:szCs w:val="28"/>
        </w:rPr>
        <w:t>цели и задачи создания и обеспечения функционирования ГИС ТОРГИ</w:t>
      </w:r>
      <w:r>
        <w:rPr>
          <w:sz w:val="28"/>
          <w:szCs w:val="28"/>
        </w:rPr>
        <w:t>.</w:t>
      </w:r>
    </w:p>
    <w:p w14:paraId="0E3F735D" w14:textId="77777777" w:rsidR="000C5F87" w:rsidRDefault="00B66E7C" w:rsidP="00B66E7C">
      <w:pPr>
        <w:pStyle w:val="af9"/>
        <w:numPr>
          <w:ilvl w:val="0"/>
          <w:numId w:val="9"/>
        </w:numPr>
        <w:spacing w:line="360" w:lineRule="auto"/>
        <w:ind w:left="0" w:firstLine="709"/>
        <w:jc w:val="both"/>
        <w:rPr>
          <w:sz w:val="28"/>
          <w:szCs w:val="28"/>
        </w:rPr>
      </w:pPr>
      <w:r>
        <w:rPr>
          <w:sz w:val="28"/>
          <w:szCs w:val="28"/>
        </w:rPr>
        <w:lastRenderedPageBreak/>
        <w:t xml:space="preserve"> Перечислите нормативные правовые акты, регламентирующие порядок создания и обеспечения функционирования ГИС ТОРГИ. </w:t>
      </w:r>
    </w:p>
    <w:p w14:paraId="38CC637C" w14:textId="54B3BBFB" w:rsidR="00BA4762" w:rsidRDefault="00B66E7C" w:rsidP="00B66E7C">
      <w:pPr>
        <w:pStyle w:val="af9"/>
        <w:numPr>
          <w:ilvl w:val="0"/>
          <w:numId w:val="9"/>
        </w:numPr>
        <w:spacing w:line="360" w:lineRule="auto"/>
        <w:ind w:left="0" w:firstLine="709"/>
        <w:jc w:val="both"/>
        <w:rPr>
          <w:sz w:val="28"/>
          <w:szCs w:val="28"/>
        </w:rPr>
      </w:pPr>
      <w:r>
        <w:rPr>
          <w:sz w:val="28"/>
          <w:szCs w:val="28"/>
        </w:rPr>
        <w:t>Приведите характеристику основных подсистем</w:t>
      </w:r>
      <w:r>
        <w:rPr>
          <w:b/>
          <w:bCs/>
          <w:sz w:val="28"/>
          <w:szCs w:val="28"/>
        </w:rPr>
        <w:t xml:space="preserve"> </w:t>
      </w:r>
      <w:r>
        <w:rPr>
          <w:sz w:val="28"/>
          <w:szCs w:val="28"/>
        </w:rPr>
        <w:t>и</w:t>
      </w:r>
      <w:r>
        <w:rPr>
          <w:b/>
          <w:bCs/>
          <w:sz w:val="28"/>
          <w:szCs w:val="28"/>
        </w:rPr>
        <w:t xml:space="preserve"> </w:t>
      </w:r>
      <w:r>
        <w:rPr>
          <w:sz w:val="28"/>
          <w:szCs w:val="28"/>
        </w:rPr>
        <w:t>функциональных возможностей ГИС ТОРГИ.</w:t>
      </w:r>
    </w:p>
    <w:p w14:paraId="34D98250" w14:textId="2AB78876" w:rsidR="000C5F87" w:rsidRDefault="000C5F87" w:rsidP="00B66E7C">
      <w:pPr>
        <w:pStyle w:val="af9"/>
        <w:numPr>
          <w:ilvl w:val="0"/>
          <w:numId w:val="9"/>
        </w:numPr>
        <w:spacing w:line="360" w:lineRule="auto"/>
        <w:ind w:left="0" w:firstLine="709"/>
        <w:jc w:val="both"/>
        <w:rPr>
          <w:sz w:val="28"/>
          <w:szCs w:val="28"/>
        </w:rPr>
      </w:pPr>
      <w:r>
        <w:rPr>
          <w:sz w:val="28"/>
          <w:szCs w:val="28"/>
        </w:rPr>
        <w:t>Опишите</w:t>
      </w:r>
      <w:r w:rsidDel="000C5F87">
        <w:rPr>
          <w:sz w:val="28"/>
          <w:szCs w:val="28"/>
        </w:rPr>
        <w:t xml:space="preserve"> </w:t>
      </w:r>
      <w:r w:rsidR="00B66E7C">
        <w:rPr>
          <w:sz w:val="28"/>
          <w:szCs w:val="28"/>
        </w:rPr>
        <w:t>цели и задачи создания и обеспечения функционирования ГИС НР (государственная информационная система «Независимый регистратор»)</w:t>
      </w:r>
      <w:r>
        <w:rPr>
          <w:sz w:val="28"/>
          <w:szCs w:val="28"/>
        </w:rPr>
        <w:t>.</w:t>
      </w:r>
    </w:p>
    <w:p w14:paraId="6119971E" w14:textId="7BDD84DC" w:rsidR="000C5F87" w:rsidRDefault="000C5F87" w:rsidP="00B66E7C">
      <w:pPr>
        <w:pStyle w:val="af9"/>
        <w:numPr>
          <w:ilvl w:val="0"/>
          <w:numId w:val="9"/>
        </w:numPr>
        <w:spacing w:line="360" w:lineRule="auto"/>
        <w:ind w:left="0" w:firstLine="709"/>
        <w:jc w:val="both"/>
        <w:rPr>
          <w:sz w:val="28"/>
          <w:szCs w:val="28"/>
        </w:rPr>
      </w:pPr>
      <w:r>
        <w:rPr>
          <w:sz w:val="28"/>
          <w:szCs w:val="28"/>
        </w:rPr>
        <w:t>Проанализируйте</w:t>
      </w:r>
      <w:r w:rsidR="00B66E7C">
        <w:rPr>
          <w:sz w:val="28"/>
          <w:szCs w:val="28"/>
        </w:rPr>
        <w:t xml:space="preserve"> нормативные правовые акты, регламентирующие порядок создания и обеспечения функционирования ГИС НР (государственная информационная система «Независимый регистратор»). </w:t>
      </w:r>
    </w:p>
    <w:p w14:paraId="1411534F" w14:textId="58E8412F" w:rsidR="00BA4762" w:rsidRDefault="00B66E7C" w:rsidP="00B66E7C">
      <w:pPr>
        <w:pStyle w:val="af9"/>
        <w:numPr>
          <w:ilvl w:val="0"/>
          <w:numId w:val="9"/>
        </w:numPr>
        <w:spacing w:line="360" w:lineRule="auto"/>
        <w:ind w:left="0" w:firstLine="709"/>
        <w:jc w:val="both"/>
        <w:rPr>
          <w:sz w:val="28"/>
          <w:szCs w:val="28"/>
        </w:rPr>
      </w:pPr>
      <w:r>
        <w:rPr>
          <w:sz w:val="28"/>
          <w:szCs w:val="28"/>
        </w:rPr>
        <w:t>Приведите характеристику основных подсистем</w:t>
      </w:r>
      <w:r>
        <w:rPr>
          <w:b/>
          <w:bCs/>
          <w:sz w:val="28"/>
          <w:szCs w:val="28"/>
        </w:rPr>
        <w:t xml:space="preserve"> </w:t>
      </w:r>
      <w:r>
        <w:rPr>
          <w:sz w:val="28"/>
          <w:szCs w:val="28"/>
        </w:rPr>
        <w:t>и</w:t>
      </w:r>
      <w:r>
        <w:rPr>
          <w:b/>
          <w:bCs/>
          <w:sz w:val="28"/>
          <w:szCs w:val="28"/>
        </w:rPr>
        <w:t xml:space="preserve"> </w:t>
      </w:r>
      <w:r>
        <w:rPr>
          <w:sz w:val="28"/>
          <w:szCs w:val="28"/>
        </w:rPr>
        <w:t>функциональных возможностей ГИС НР (государственная информационная система «Независимый регистратор»).</w:t>
      </w:r>
    </w:p>
    <w:p w14:paraId="28805A91" w14:textId="77777777" w:rsidR="00245967" w:rsidRDefault="00245967" w:rsidP="00245967">
      <w:pPr>
        <w:spacing w:line="360" w:lineRule="auto"/>
        <w:ind w:firstLine="709"/>
        <w:jc w:val="both"/>
      </w:pPr>
      <w:r>
        <w:rPr>
          <w:b/>
          <w:i/>
          <w:color w:val="000000"/>
          <w:sz w:val="28"/>
          <w:szCs w:val="28"/>
        </w:rPr>
        <w:t>Ситуационные задачи:</w:t>
      </w:r>
    </w:p>
    <w:p w14:paraId="5F1F2DB6" w14:textId="77777777" w:rsidR="00245967" w:rsidRDefault="00245967" w:rsidP="00245967">
      <w:pPr>
        <w:tabs>
          <w:tab w:val="left" w:pos="540"/>
        </w:tabs>
        <w:spacing w:line="360" w:lineRule="auto"/>
        <w:ind w:firstLine="709"/>
        <w:contextualSpacing/>
        <w:jc w:val="both"/>
        <w:rPr>
          <w:rFonts w:eastAsia="Calibri"/>
          <w:b/>
          <w:i/>
          <w:sz w:val="28"/>
          <w:szCs w:val="28"/>
          <w:lang w:eastAsia="en-US"/>
        </w:rPr>
      </w:pPr>
      <w:r>
        <w:rPr>
          <w:rFonts w:eastAsia="Calibri"/>
          <w:b/>
          <w:i/>
          <w:sz w:val="28"/>
          <w:szCs w:val="28"/>
          <w:lang w:eastAsia="en-US"/>
        </w:rPr>
        <w:t>Задача 1.</w:t>
      </w:r>
    </w:p>
    <w:p w14:paraId="4CC44A2F" w14:textId="77777777" w:rsidR="00245967" w:rsidRDefault="00245967" w:rsidP="00245967">
      <w:pPr>
        <w:spacing w:line="360" w:lineRule="auto"/>
        <w:ind w:firstLine="709"/>
        <w:jc w:val="both"/>
        <w:rPr>
          <w:color w:val="000000"/>
          <w:sz w:val="28"/>
          <w:szCs w:val="28"/>
        </w:rPr>
      </w:pPr>
      <w:r w:rsidRPr="004C5485">
        <w:rPr>
          <w:color w:val="000000"/>
          <w:sz w:val="28"/>
          <w:szCs w:val="28"/>
        </w:rPr>
        <w:t xml:space="preserve">Используя данные ГИИС «Электронный бюджет» и официальный сайт для размещения информации о государственных (муниципальных учреждениях (https://bus.gov.ru/) проанализируйте исполнение субсидии на выполнение государственного задания ФГБОУ ВО «Московский государственный университет им. М.В. Ломоносова» на выполнение государственного задания, заполнив таблицу. Сделайте вывод о рискоемкости учреждения с точки зрения объекта контроля. </w:t>
      </w:r>
    </w:p>
    <w:tbl>
      <w:tblPr>
        <w:tblW w:w="10060" w:type="dxa"/>
        <w:tblLayout w:type="fixed"/>
        <w:tblLook w:val="0000" w:firstRow="0" w:lastRow="0" w:firstColumn="0" w:lastColumn="0" w:noHBand="0" w:noVBand="0"/>
      </w:tblPr>
      <w:tblGrid>
        <w:gridCol w:w="3539"/>
        <w:gridCol w:w="1276"/>
        <w:gridCol w:w="1276"/>
        <w:gridCol w:w="1701"/>
        <w:gridCol w:w="2268"/>
      </w:tblGrid>
      <w:tr w:rsidR="00245967" w14:paraId="7FC51318" w14:textId="77777777" w:rsidTr="004C5485">
        <w:tc>
          <w:tcPr>
            <w:tcW w:w="3539" w:type="dxa"/>
            <w:tcBorders>
              <w:top w:val="single" w:sz="4" w:space="0" w:color="000000"/>
              <w:left w:val="single" w:sz="4" w:space="0" w:color="000000"/>
              <w:bottom w:val="single" w:sz="4" w:space="0" w:color="000000"/>
              <w:right w:val="single" w:sz="4" w:space="0" w:color="000000"/>
            </w:tcBorders>
            <w:shd w:val="clear" w:color="auto" w:fill="auto"/>
          </w:tcPr>
          <w:p w14:paraId="681AD3F8" w14:textId="77777777" w:rsidR="00245967" w:rsidRDefault="00245967" w:rsidP="00A42FAB">
            <w:pPr>
              <w:tabs>
                <w:tab w:val="left" w:pos="540"/>
              </w:tabs>
              <w:contextualSpacing/>
              <w:jc w:val="center"/>
            </w:pPr>
            <w:r>
              <w:rPr>
                <w:rFonts w:eastAsia="Calibri"/>
                <w:sz w:val="22"/>
                <w:szCs w:val="22"/>
                <w:lang w:eastAsia="en-US"/>
              </w:rPr>
              <w:t>Показатели</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842BE30" w14:textId="77777777" w:rsidR="00245967" w:rsidRDefault="00245967" w:rsidP="00A42FAB">
            <w:pPr>
              <w:tabs>
                <w:tab w:val="left" w:pos="540"/>
              </w:tabs>
              <w:contextualSpacing/>
              <w:jc w:val="center"/>
            </w:pPr>
            <w:r>
              <w:rPr>
                <w:rFonts w:eastAsia="Calibri"/>
                <w:sz w:val="22"/>
                <w:szCs w:val="22"/>
                <w:lang w:eastAsia="en-US"/>
              </w:rPr>
              <w:t>План</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3872342" w14:textId="77777777" w:rsidR="00245967" w:rsidRDefault="00245967" w:rsidP="00A42FAB">
            <w:pPr>
              <w:tabs>
                <w:tab w:val="left" w:pos="540"/>
              </w:tabs>
              <w:contextualSpacing/>
              <w:jc w:val="center"/>
            </w:pPr>
            <w:r>
              <w:rPr>
                <w:rFonts w:eastAsia="Calibri"/>
                <w:sz w:val="22"/>
                <w:szCs w:val="22"/>
                <w:lang w:eastAsia="en-US"/>
              </w:rPr>
              <w:t>Факт</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260836D" w14:textId="77777777" w:rsidR="00245967" w:rsidRDefault="00245967" w:rsidP="00A42FAB">
            <w:pPr>
              <w:tabs>
                <w:tab w:val="left" w:pos="540"/>
              </w:tabs>
              <w:contextualSpacing/>
              <w:jc w:val="center"/>
            </w:pPr>
            <w:r>
              <w:rPr>
                <w:rFonts w:eastAsia="Calibri"/>
                <w:sz w:val="22"/>
                <w:szCs w:val="22"/>
                <w:lang w:eastAsia="en-US"/>
              </w:rPr>
              <w:t>Отклонение, %</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5B9ECE61" w14:textId="77777777" w:rsidR="00245967" w:rsidRDefault="00245967" w:rsidP="00A42FAB">
            <w:pPr>
              <w:tabs>
                <w:tab w:val="left" w:pos="540"/>
              </w:tabs>
              <w:contextualSpacing/>
              <w:jc w:val="center"/>
            </w:pPr>
            <w:r>
              <w:rPr>
                <w:rFonts w:eastAsia="Calibri"/>
                <w:sz w:val="22"/>
                <w:szCs w:val="22"/>
                <w:lang w:eastAsia="en-US"/>
              </w:rPr>
              <w:t>Причины отклонения</w:t>
            </w:r>
          </w:p>
        </w:tc>
      </w:tr>
      <w:tr w:rsidR="00245967" w14:paraId="141320F6" w14:textId="77777777" w:rsidTr="004C5485">
        <w:tc>
          <w:tcPr>
            <w:tcW w:w="3539" w:type="dxa"/>
            <w:tcBorders>
              <w:top w:val="single" w:sz="4" w:space="0" w:color="000000"/>
              <w:left w:val="single" w:sz="4" w:space="0" w:color="000000"/>
              <w:bottom w:val="single" w:sz="4" w:space="0" w:color="000000"/>
              <w:right w:val="single" w:sz="4" w:space="0" w:color="000000"/>
            </w:tcBorders>
            <w:shd w:val="clear" w:color="auto" w:fill="auto"/>
          </w:tcPr>
          <w:p w14:paraId="64B6E338" w14:textId="77777777" w:rsidR="00245967" w:rsidRDefault="00245967" w:rsidP="00A42FAB">
            <w:pPr>
              <w:tabs>
                <w:tab w:val="left" w:pos="540"/>
              </w:tabs>
              <w:contextualSpacing/>
              <w:jc w:val="both"/>
            </w:pPr>
            <w:r>
              <w:rPr>
                <w:rFonts w:eastAsia="Calibri"/>
                <w:sz w:val="22"/>
                <w:szCs w:val="22"/>
                <w:lang w:eastAsia="en-US"/>
              </w:rPr>
              <w:t xml:space="preserve">Показатели выполнения </w:t>
            </w:r>
          </w:p>
          <w:p w14:paraId="5737D15B" w14:textId="77777777" w:rsidR="00245967" w:rsidRDefault="00245967" w:rsidP="00A42FAB">
            <w:pPr>
              <w:tabs>
                <w:tab w:val="left" w:pos="540"/>
              </w:tabs>
              <w:contextualSpacing/>
              <w:jc w:val="both"/>
            </w:pPr>
            <w:r>
              <w:rPr>
                <w:rFonts w:eastAsia="Calibri"/>
                <w:sz w:val="22"/>
                <w:szCs w:val="22"/>
                <w:lang w:eastAsia="en-US"/>
              </w:rPr>
              <w:t>гос. задания</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3676D1F" w14:textId="77777777" w:rsidR="00245967" w:rsidRDefault="00245967" w:rsidP="00A42FAB">
            <w:pPr>
              <w:tabs>
                <w:tab w:val="left" w:pos="540"/>
              </w:tabs>
              <w:snapToGrid w:val="0"/>
              <w:contextualSpacing/>
              <w:jc w:val="both"/>
              <w:rPr>
                <w:rFonts w:eastAsia="Calibri"/>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01D208AB" w14:textId="77777777" w:rsidR="00245967" w:rsidRDefault="00245967" w:rsidP="00A42FAB">
            <w:pPr>
              <w:tabs>
                <w:tab w:val="left" w:pos="540"/>
              </w:tabs>
              <w:snapToGrid w:val="0"/>
              <w:contextualSpacing/>
              <w:jc w:val="both"/>
              <w:rPr>
                <w:rFonts w:eastAsia="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71A349C1" w14:textId="77777777" w:rsidR="00245967" w:rsidRDefault="00245967" w:rsidP="00A42FAB">
            <w:pPr>
              <w:tabs>
                <w:tab w:val="left" w:pos="540"/>
              </w:tabs>
              <w:snapToGrid w:val="0"/>
              <w:contextualSpacing/>
              <w:jc w:val="both"/>
              <w:rPr>
                <w:rFonts w:eastAsia="Calibri"/>
                <w:sz w:val="22"/>
                <w:szCs w:val="22"/>
                <w:lang w:eastAsia="en-U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05175D1" w14:textId="77777777" w:rsidR="00245967" w:rsidRDefault="00245967" w:rsidP="00A42FAB">
            <w:pPr>
              <w:tabs>
                <w:tab w:val="left" w:pos="540"/>
              </w:tabs>
              <w:snapToGrid w:val="0"/>
              <w:contextualSpacing/>
              <w:jc w:val="both"/>
              <w:rPr>
                <w:rFonts w:eastAsia="Calibri"/>
                <w:sz w:val="22"/>
                <w:szCs w:val="22"/>
                <w:lang w:eastAsia="en-US"/>
              </w:rPr>
            </w:pPr>
          </w:p>
        </w:tc>
      </w:tr>
      <w:tr w:rsidR="00245967" w14:paraId="4A7F4729" w14:textId="77777777" w:rsidTr="004C5485">
        <w:tc>
          <w:tcPr>
            <w:tcW w:w="3539" w:type="dxa"/>
            <w:tcBorders>
              <w:top w:val="single" w:sz="4" w:space="0" w:color="000000"/>
              <w:left w:val="single" w:sz="4" w:space="0" w:color="000000"/>
              <w:bottom w:val="single" w:sz="4" w:space="0" w:color="000000"/>
              <w:right w:val="single" w:sz="4" w:space="0" w:color="000000"/>
            </w:tcBorders>
            <w:shd w:val="clear" w:color="auto" w:fill="auto"/>
          </w:tcPr>
          <w:p w14:paraId="52D19C35" w14:textId="77777777" w:rsidR="00245967" w:rsidRDefault="00245967" w:rsidP="00A42FAB">
            <w:pPr>
              <w:tabs>
                <w:tab w:val="left" w:pos="540"/>
              </w:tabs>
              <w:contextualSpacing/>
              <w:jc w:val="both"/>
            </w:pPr>
            <w:r>
              <w:rPr>
                <w:rFonts w:eastAsia="Calibri"/>
                <w:sz w:val="22"/>
                <w:szCs w:val="22"/>
                <w:lang w:eastAsia="en-US"/>
              </w:rPr>
              <w:t>1.1….</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E6282C8" w14:textId="77777777" w:rsidR="00245967" w:rsidRDefault="00245967" w:rsidP="00A42FAB">
            <w:pPr>
              <w:tabs>
                <w:tab w:val="left" w:pos="540"/>
              </w:tabs>
              <w:snapToGrid w:val="0"/>
              <w:contextualSpacing/>
              <w:jc w:val="both"/>
              <w:rPr>
                <w:rFonts w:eastAsia="Calibri"/>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4401137" w14:textId="77777777" w:rsidR="00245967" w:rsidRDefault="00245967" w:rsidP="00A42FAB">
            <w:pPr>
              <w:tabs>
                <w:tab w:val="left" w:pos="540"/>
              </w:tabs>
              <w:snapToGrid w:val="0"/>
              <w:contextualSpacing/>
              <w:jc w:val="both"/>
              <w:rPr>
                <w:rFonts w:eastAsia="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8E14DAA" w14:textId="77777777" w:rsidR="00245967" w:rsidRDefault="00245967" w:rsidP="00A42FAB">
            <w:pPr>
              <w:tabs>
                <w:tab w:val="left" w:pos="540"/>
              </w:tabs>
              <w:snapToGrid w:val="0"/>
              <w:contextualSpacing/>
              <w:jc w:val="both"/>
              <w:rPr>
                <w:rFonts w:eastAsia="Calibri"/>
                <w:sz w:val="22"/>
                <w:szCs w:val="22"/>
                <w:lang w:eastAsia="en-U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66D2EB4" w14:textId="77777777" w:rsidR="00245967" w:rsidRDefault="00245967" w:rsidP="00A42FAB">
            <w:pPr>
              <w:tabs>
                <w:tab w:val="left" w:pos="540"/>
              </w:tabs>
              <w:snapToGrid w:val="0"/>
              <w:contextualSpacing/>
              <w:jc w:val="both"/>
              <w:rPr>
                <w:rFonts w:eastAsia="Calibri"/>
                <w:sz w:val="22"/>
                <w:szCs w:val="22"/>
                <w:lang w:eastAsia="en-US"/>
              </w:rPr>
            </w:pPr>
          </w:p>
        </w:tc>
      </w:tr>
      <w:tr w:rsidR="00245967" w14:paraId="457D4803" w14:textId="77777777" w:rsidTr="004C5485">
        <w:tc>
          <w:tcPr>
            <w:tcW w:w="3539" w:type="dxa"/>
            <w:tcBorders>
              <w:top w:val="single" w:sz="4" w:space="0" w:color="000000"/>
              <w:left w:val="single" w:sz="4" w:space="0" w:color="000000"/>
              <w:bottom w:val="single" w:sz="4" w:space="0" w:color="000000"/>
              <w:right w:val="single" w:sz="4" w:space="0" w:color="000000"/>
            </w:tcBorders>
            <w:shd w:val="clear" w:color="auto" w:fill="auto"/>
          </w:tcPr>
          <w:p w14:paraId="669A9BA0" w14:textId="77777777" w:rsidR="00245967" w:rsidRDefault="00245967" w:rsidP="00A42FAB">
            <w:pPr>
              <w:tabs>
                <w:tab w:val="left" w:pos="540"/>
              </w:tabs>
              <w:contextualSpacing/>
              <w:jc w:val="both"/>
            </w:pPr>
            <w:r>
              <w:rPr>
                <w:rFonts w:eastAsia="Calibri"/>
                <w:sz w:val="22"/>
                <w:szCs w:val="22"/>
                <w:lang w:eastAsia="en-US"/>
              </w:rPr>
              <w:t>1.2…..</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45141D5" w14:textId="77777777" w:rsidR="00245967" w:rsidRDefault="00245967" w:rsidP="00A42FAB">
            <w:pPr>
              <w:tabs>
                <w:tab w:val="left" w:pos="540"/>
              </w:tabs>
              <w:snapToGrid w:val="0"/>
              <w:contextualSpacing/>
              <w:jc w:val="both"/>
              <w:rPr>
                <w:rFonts w:eastAsia="Calibri"/>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C577A1F" w14:textId="77777777" w:rsidR="00245967" w:rsidRDefault="00245967" w:rsidP="00A42FAB">
            <w:pPr>
              <w:tabs>
                <w:tab w:val="left" w:pos="540"/>
              </w:tabs>
              <w:snapToGrid w:val="0"/>
              <w:contextualSpacing/>
              <w:jc w:val="both"/>
              <w:rPr>
                <w:rFonts w:eastAsia="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52F4C6C3" w14:textId="77777777" w:rsidR="00245967" w:rsidRDefault="00245967" w:rsidP="00A42FAB">
            <w:pPr>
              <w:tabs>
                <w:tab w:val="left" w:pos="540"/>
              </w:tabs>
              <w:snapToGrid w:val="0"/>
              <w:contextualSpacing/>
              <w:jc w:val="both"/>
              <w:rPr>
                <w:rFonts w:eastAsia="Calibri"/>
                <w:sz w:val="22"/>
                <w:szCs w:val="22"/>
                <w:lang w:eastAsia="en-U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1379F5F8" w14:textId="77777777" w:rsidR="00245967" w:rsidRDefault="00245967" w:rsidP="00A42FAB">
            <w:pPr>
              <w:tabs>
                <w:tab w:val="left" w:pos="540"/>
              </w:tabs>
              <w:snapToGrid w:val="0"/>
              <w:contextualSpacing/>
              <w:jc w:val="both"/>
              <w:rPr>
                <w:rFonts w:eastAsia="Calibri"/>
                <w:sz w:val="22"/>
                <w:szCs w:val="22"/>
                <w:lang w:eastAsia="en-US"/>
              </w:rPr>
            </w:pPr>
          </w:p>
        </w:tc>
      </w:tr>
      <w:tr w:rsidR="00245967" w14:paraId="788039D6" w14:textId="77777777" w:rsidTr="004C5485">
        <w:tc>
          <w:tcPr>
            <w:tcW w:w="3539" w:type="dxa"/>
            <w:tcBorders>
              <w:top w:val="single" w:sz="4" w:space="0" w:color="000000"/>
              <w:left w:val="single" w:sz="4" w:space="0" w:color="000000"/>
              <w:bottom w:val="single" w:sz="4" w:space="0" w:color="000000"/>
              <w:right w:val="single" w:sz="4" w:space="0" w:color="000000"/>
            </w:tcBorders>
            <w:shd w:val="clear" w:color="auto" w:fill="auto"/>
          </w:tcPr>
          <w:p w14:paraId="019C6521" w14:textId="77777777" w:rsidR="00245967" w:rsidRDefault="00245967" w:rsidP="00A42FAB">
            <w:pPr>
              <w:tabs>
                <w:tab w:val="left" w:pos="540"/>
              </w:tabs>
              <w:contextualSpacing/>
              <w:jc w:val="both"/>
            </w:pPr>
            <w:r>
              <w:rPr>
                <w:rFonts w:eastAsia="Calibri"/>
                <w:sz w:val="22"/>
                <w:szCs w:val="22"/>
                <w:lang w:eastAsia="en-US"/>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67E06200" w14:textId="77777777" w:rsidR="00245967" w:rsidRDefault="00245967" w:rsidP="00A42FAB">
            <w:pPr>
              <w:tabs>
                <w:tab w:val="left" w:pos="540"/>
              </w:tabs>
              <w:snapToGrid w:val="0"/>
              <w:contextualSpacing/>
              <w:jc w:val="both"/>
              <w:rPr>
                <w:rFonts w:eastAsia="Calibri"/>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61C90FD" w14:textId="77777777" w:rsidR="00245967" w:rsidRDefault="00245967" w:rsidP="00A42FAB">
            <w:pPr>
              <w:tabs>
                <w:tab w:val="left" w:pos="540"/>
              </w:tabs>
              <w:snapToGrid w:val="0"/>
              <w:contextualSpacing/>
              <w:jc w:val="both"/>
              <w:rPr>
                <w:rFonts w:eastAsia="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0F309EF" w14:textId="77777777" w:rsidR="00245967" w:rsidRDefault="00245967" w:rsidP="00A42FAB">
            <w:pPr>
              <w:tabs>
                <w:tab w:val="left" w:pos="540"/>
              </w:tabs>
              <w:snapToGrid w:val="0"/>
              <w:contextualSpacing/>
              <w:jc w:val="both"/>
              <w:rPr>
                <w:rFonts w:eastAsia="Calibri"/>
                <w:sz w:val="22"/>
                <w:szCs w:val="22"/>
                <w:lang w:eastAsia="en-U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76D0EF5C" w14:textId="77777777" w:rsidR="00245967" w:rsidRDefault="00245967" w:rsidP="00A42FAB">
            <w:pPr>
              <w:tabs>
                <w:tab w:val="left" w:pos="540"/>
              </w:tabs>
              <w:snapToGrid w:val="0"/>
              <w:contextualSpacing/>
              <w:jc w:val="both"/>
              <w:rPr>
                <w:rFonts w:eastAsia="Calibri"/>
                <w:sz w:val="22"/>
                <w:szCs w:val="22"/>
                <w:lang w:eastAsia="en-US"/>
              </w:rPr>
            </w:pPr>
          </w:p>
        </w:tc>
      </w:tr>
      <w:tr w:rsidR="00245967" w14:paraId="3CA3AF77" w14:textId="77777777" w:rsidTr="004C5485">
        <w:trPr>
          <w:trHeight w:val="717"/>
        </w:trPr>
        <w:tc>
          <w:tcPr>
            <w:tcW w:w="3539" w:type="dxa"/>
            <w:tcBorders>
              <w:top w:val="single" w:sz="4" w:space="0" w:color="000000"/>
              <w:left w:val="single" w:sz="4" w:space="0" w:color="000000"/>
              <w:bottom w:val="single" w:sz="4" w:space="0" w:color="000000"/>
              <w:right w:val="single" w:sz="4" w:space="0" w:color="000000"/>
            </w:tcBorders>
            <w:shd w:val="clear" w:color="auto" w:fill="auto"/>
          </w:tcPr>
          <w:p w14:paraId="498D93F0" w14:textId="77777777" w:rsidR="00245967" w:rsidRDefault="00245967" w:rsidP="00A42FAB">
            <w:pPr>
              <w:tabs>
                <w:tab w:val="left" w:pos="540"/>
              </w:tabs>
              <w:contextualSpacing/>
              <w:jc w:val="both"/>
            </w:pPr>
            <w:r>
              <w:rPr>
                <w:rFonts w:eastAsia="Calibri"/>
                <w:sz w:val="22"/>
                <w:szCs w:val="22"/>
                <w:lang w:eastAsia="en-US"/>
              </w:rPr>
              <w:t>Объем бюджетных ассигнований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577138DA" w14:textId="77777777" w:rsidR="00245967" w:rsidRDefault="00245967" w:rsidP="00A42FAB">
            <w:pPr>
              <w:tabs>
                <w:tab w:val="left" w:pos="540"/>
              </w:tabs>
              <w:snapToGrid w:val="0"/>
              <w:contextualSpacing/>
              <w:jc w:val="both"/>
              <w:rPr>
                <w:rFonts w:eastAsia="Calibri"/>
                <w:sz w:val="22"/>
                <w:szCs w:val="22"/>
                <w:lang w:eastAsia="en-US"/>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2D9ED4CB" w14:textId="77777777" w:rsidR="00245967" w:rsidRDefault="00245967" w:rsidP="00A42FAB">
            <w:pPr>
              <w:tabs>
                <w:tab w:val="left" w:pos="540"/>
              </w:tabs>
              <w:snapToGrid w:val="0"/>
              <w:contextualSpacing/>
              <w:jc w:val="both"/>
              <w:rPr>
                <w:rFonts w:eastAsia="Calibri"/>
                <w:sz w:val="22"/>
                <w:szCs w:val="22"/>
                <w:lang w:eastAsia="en-US"/>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156422B" w14:textId="77777777" w:rsidR="00245967" w:rsidRDefault="00245967" w:rsidP="00A42FAB">
            <w:pPr>
              <w:tabs>
                <w:tab w:val="left" w:pos="540"/>
              </w:tabs>
              <w:snapToGrid w:val="0"/>
              <w:contextualSpacing/>
              <w:jc w:val="both"/>
              <w:rPr>
                <w:rFonts w:eastAsia="Calibri"/>
                <w:sz w:val="22"/>
                <w:szCs w:val="22"/>
                <w:lang w:eastAsia="en-US"/>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5353DF8" w14:textId="77777777" w:rsidR="00245967" w:rsidRDefault="00245967" w:rsidP="00A42FAB">
            <w:pPr>
              <w:tabs>
                <w:tab w:val="left" w:pos="540"/>
              </w:tabs>
              <w:snapToGrid w:val="0"/>
              <w:contextualSpacing/>
              <w:jc w:val="both"/>
              <w:rPr>
                <w:rFonts w:eastAsia="Calibri"/>
                <w:sz w:val="22"/>
                <w:szCs w:val="22"/>
                <w:lang w:eastAsia="en-US"/>
              </w:rPr>
            </w:pPr>
          </w:p>
        </w:tc>
      </w:tr>
    </w:tbl>
    <w:p w14:paraId="37E374B5" w14:textId="77777777" w:rsidR="00245967" w:rsidRDefault="00245967" w:rsidP="00245967">
      <w:pPr>
        <w:spacing w:line="360" w:lineRule="auto"/>
        <w:ind w:firstLine="709"/>
        <w:jc w:val="both"/>
      </w:pPr>
      <w:r>
        <w:rPr>
          <w:b/>
          <w:i/>
          <w:color w:val="000000"/>
          <w:sz w:val="28"/>
          <w:szCs w:val="28"/>
        </w:rPr>
        <w:t xml:space="preserve">Задача 2. </w:t>
      </w:r>
    </w:p>
    <w:p w14:paraId="2C010910" w14:textId="77777777" w:rsidR="00245967" w:rsidRDefault="00245967" w:rsidP="00245967">
      <w:pPr>
        <w:spacing w:line="360" w:lineRule="auto"/>
        <w:ind w:firstLine="709"/>
        <w:jc w:val="both"/>
      </w:pPr>
      <w:r>
        <w:rPr>
          <w:color w:val="000000"/>
          <w:sz w:val="28"/>
          <w:szCs w:val="28"/>
        </w:rPr>
        <w:t>Охарактеризуйте применяемый Федеральным казначейством модуль «Планирование» ГИИС «Электронный бюджет». Отразите:</w:t>
      </w:r>
    </w:p>
    <w:p w14:paraId="3EC58554" w14:textId="77777777" w:rsidR="00245967" w:rsidRDefault="00245967" w:rsidP="00245967">
      <w:pPr>
        <w:numPr>
          <w:ilvl w:val="0"/>
          <w:numId w:val="40"/>
        </w:numPr>
        <w:spacing w:line="360" w:lineRule="auto"/>
        <w:jc w:val="both"/>
      </w:pPr>
      <w:r>
        <w:rPr>
          <w:sz w:val="28"/>
          <w:szCs w:val="28"/>
        </w:rPr>
        <w:t>Функциональные характеристики.</w:t>
      </w:r>
    </w:p>
    <w:p w14:paraId="3A98AB2D" w14:textId="77777777" w:rsidR="00245967" w:rsidRDefault="00245967" w:rsidP="00245967">
      <w:pPr>
        <w:numPr>
          <w:ilvl w:val="0"/>
          <w:numId w:val="40"/>
        </w:numPr>
        <w:spacing w:line="360" w:lineRule="auto"/>
        <w:jc w:val="both"/>
      </w:pPr>
      <w:r>
        <w:rPr>
          <w:sz w:val="28"/>
          <w:szCs w:val="28"/>
        </w:rPr>
        <w:lastRenderedPageBreak/>
        <w:t>Решаемые задачи.</w:t>
      </w:r>
    </w:p>
    <w:p w14:paraId="0DEBB804" w14:textId="77777777" w:rsidR="00245967" w:rsidRDefault="00245967" w:rsidP="00245967">
      <w:pPr>
        <w:numPr>
          <w:ilvl w:val="0"/>
          <w:numId w:val="40"/>
        </w:numPr>
        <w:spacing w:line="360" w:lineRule="auto"/>
        <w:jc w:val="both"/>
      </w:pPr>
      <w:r>
        <w:rPr>
          <w:sz w:val="28"/>
          <w:szCs w:val="28"/>
        </w:rPr>
        <w:t>Технические характеристики.</w:t>
      </w:r>
    </w:p>
    <w:p w14:paraId="26FF1CB0" w14:textId="77777777" w:rsidR="00245967" w:rsidRDefault="00245967" w:rsidP="00245967">
      <w:pPr>
        <w:numPr>
          <w:ilvl w:val="0"/>
          <w:numId w:val="40"/>
        </w:numPr>
        <w:spacing w:line="360" w:lineRule="auto"/>
        <w:jc w:val="both"/>
      </w:pPr>
      <w:r>
        <w:rPr>
          <w:sz w:val="28"/>
          <w:szCs w:val="28"/>
        </w:rPr>
        <w:t>Эффект от применения.</w:t>
      </w:r>
    </w:p>
    <w:p w14:paraId="04F6A00D" w14:textId="77777777" w:rsidR="00245967" w:rsidRDefault="00245967" w:rsidP="00245967">
      <w:pPr>
        <w:spacing w:line="360" w:lineRule="auto"/>
        <w:ind w:firstLine="709"/>
        <w:jc w:val="both"/>
      </w:pPr>
      <w:r>
        <w:rPr>
          <w:b/>
          <w:i/>
          <w:color w:val="000000"/>
          <w:sz w:val="28"/>
          <w:szCs w:val="28"/>
        </w:rPr>
        <w:t>Примеры контрольных работ</w:t>
      </w:r>
    </w:p>
    <w:p w14:paraId="0466BA37" w14:textId="77777777" w:rsidR="00245967" w:rsidRDefault="00245967" w:rsidP="00245967">
      <w:pPr>
        <w:spacing w:line="360" w:lineRule="auto"/>
        <w:ind w:firstLine="709"/>
        <w:jc w:val="center"/>
      </w:pPr>
      <w:r>
        <w:rPr>
          <w:b/>
          <w:i/>
          <w:color w:val="000000"/>
          <w:sz w:val="28"/>
          <w:szCs w:val="28"/>
        </w:rPr>
        <w:t>Вариант 1.</w:t>
      </w:r>
    </w:p>
    <w:p w14:paraId="740278E3" w14:textId="1E72226F" w:rsidR="00245967" w:rsidRDefault="00245967" w:rsidP="00245967">
      <w:pPr>
        <w:numPr>
          <w:ilvl w:val="0"/>
          <w:numId w:val="41"/>
        </w:numPr>
        <w:spacing w:line="360" w:lineRule="auto"/>
        <w:ind w:left="0" w:firstLine="709"/>
        <w:jc w:val="both"/>
      </w:pPr>
      <w:r w:rsidRPr="00245967">
        <w:rPr>
          <w:color w:val="000000"/>
          <w:sz w:val="28"/>
          <w:szCs w:val="28"/>
        </w:rPr>
        <w:t xml:space="preserve">Проанализируйте функциональные характеристики ЕИС в сфере закупок и предложите направления ее развития в условиях экономической нестабильности и направлений цифрового развития Федерального казначейства. </w:t>
      </w:r>
    </w:p>
    <w:p w14:paraId="1DE4A36A" w14:textId="77777777" w:rsidR="00245967" w:rsidRDefault="00245967" w:rsidP="00245967">
      <w:pPr>
        <w:numPr>
          <w:ilvl w:val="0"/>
          <w:numId w:val="41"/>
        </w:numPr>
        <w:spacing w:line="360" w:lineRule="auto"/>
        <w:jc w:val="both"/>
      </w:pPr>
      <w:r>
        <w:rPr>
          <w:color w:val="000000"/>
          <w:sz w:val="28"/>
          <w:szCs w:val="28"/>
        </w:rPr>
        <w:t>Практическое задание:</w:t>
      </w:r>
    </w:p>
    <w:p w14:paraId="675DD23A" w14:textId="77777777" w:rsidR="00245967" w:rsidRDefault="00245967" w:rsidP="00245967">
      <w:pPr>
        <w:spacing w:line="360" w:lineRule="auto"/>
        <w:ind w:firstLine="709"/>
        <w:jc w:val="both"/>
      </w:pPr>
      <w:r>
        <w:rPr>
          <w:color w:val="000000"/>
          <w:sz w:val="28"/>
          <w:szCs w:val="28"/>
        </w:rPr>
        <w:t>Охарактеризуйте применяемый финансовыми органами модуль «Планирование» ГИИС «Электронный бюджет». Отразите:</w:t>
      </w:r>
    </w:p>
    <w:p w14:paraId="1556E82B" w14:textId="77777777" w:rsidR="00245967" w:rsidRDefault="00245967" w:rsidP="00245967">
      <w:pPr>
        <w:numPr>
          <w:ilvl w:val="0"/>
          <w:numId w:val="40"/>
        </w:numPr>
        <w:spacing w:line="360" w:lineRule="auto"/>
        <w:jc w:val="both"/>
      </w:pPr>
      <w:r>
        <w:rPr>
          <w:sz w:val="28"/>
          <w:szCs w:val="28"/>
        </w:rPr>
        <w:t>Функциональные характеристики.</w:t>
      </w:r>
    </w:p>
    <w:p w14:paraId="42157F14" w14:textId="77777777" w:rsidR="00245967" w:rsidRDefault="00245967" w:rsidP="00245967">
      <w:pPr>
        <w:numPr>
          <w:ilvl w:val="0"/>
          <w:numId w:val="40"/>
        </w:numPr>
        <w:spacing w:line="360" w:lineRule="auto"/>
        <w:jc w:val="both"/>
      </w:pPr>
      <w:r>
        <w:rPr>
          <w:sz w:val="28"/>
          <w:szCs w:val="28"/>
        </w:rPr>
        <w:t>Решаемые задачи.</w:t>
      </w:r>
    </w:p>
    <w:p w14:paraId="4DB90AB7" w14:textId="77777777" w:rsidR="00245967" w:rsidRDefault="00245967" w:rsidP="00245967">
      <w:pPr>
        <w:numPr>
          <w:ilvl w:val="0"/>
          <w:numId w:val="40"/>
        </w:numPr>
        <w:spacing w:line="360" w:lineRule="auto"/>
        <w:jc w:val="both"/>
      </w:pPr>
      <w:r>
        <w:rPr>
          <w:sz w:val="28"/>
          <w:szCs w:val="28"/>
        </w:rPr>
        <w:t>Технические характеристики.</w:t>
      </w:r>
    </w:p>
    <w:p w14:paraId="4EDCF043" w14:textId="77777777" w:rsidR="00245967" w:rsidRDefault="00245967" w:rsidP="00245967">
      <w:pPr>
        <w:numPr>
          <w:ilvl w:val="0"/>
          <w:numId w:val="40"/>
        </w:numPr>
        <w:spacing w:line="360" w:lineRule="auto"/>
        <w:jc w:val="both"/>
      </w:pPr>
      <w:r>
        <w:rPr>
          <w:sz w:val="28"/>
          <w:szCs w:val="28"/>
        </w:rPr>
        <w:t>Эффект от применения.</w:t>
      </w:r>
    </w:p>
    <w:p w14:paraId="0CFA15C1" w14:textId="77777777" w:rsidR="00245967" w:rsidRDefault="00245967" w:rsidP="00245967">
      <w:pPr>
        <w:spacing w:line="360" w:lineRule="auto"/>
        <w:ind w:firstLine="709"/>
        <w:jc w:val="center"/>
      </w:pPr>
      <w:r>
        <w:rPr>
          <w:b/>
          <w:i/>
          <w:color w:val="000000"/>
          <w:sz w:val="28"/>
          <w:szCs w:val="28"/>
        </w:rPr>
        <w:t>Вариант 2.</w:t>
      </w:r>
    </w:p>
    <w:p w14:paraId="712157AA" w14:textId="77777777" w:rsidR="00245967" w:rsidRDefault="00245967" w:rsidP="00245967">
      <w:pPr>
        <w:numPr>
          <w:ilvl w:val="0"/>
          <w:numId w:val="42"/>
        </w:numPr>
        <w:spacing w:line="360" w:lineRule="auto"/>
        <w:ind w:left="0" w:firstLine="709"/>
        <w:jc w:val="both"/>
      </w:pPr>
      <w:r>
        <w:rPr>
          <w:color w:val="000000"/>
          <w:sz w:val="28"/>
          <w:szCs w:val="28"/>
        </w:rPr>
        <w:t>Опишите информационные технологии, применяемые при риск-ориентированном контроле (планирование контрольных мероприятий) Федерального казначейства.</w:t>
      </w:r>
    </w:p>
    <w:p w14:paraId="272D0AB2" w14:textId="77777777" w:rsidR="00245967" w:rsidRDefault="00245967" w:rsidP="00245967">
      <w:pPr>
        <w:spacing w:line="360" w:lineRule="auto"/>
        <w:ind w:firstLine="709"/>
        <w:jc w:val="both"/>
      </w:pPr>
      <w:r>
        <w:rPr>
          <w:color w:val="000000"/>
          <w:sz w:val="28"/>
          <w:szCs w:val="28"/>
        </w:rPr>
        <w:t>2. Практическое задание:</w:t>
      </w:r>
    </w:p>
    <w:p w14:paraId="57F1CA30" w14:textId="69188052" w:rsidR="000C5F87" w:rsidRDefault="00245967">
      <w:pPr>
        <w:spacing w:line="360" w:lineRule="auto"/>
        <w:ind w:firstLine="709"/>
        <w:contextualSpacing/>
        <w:jc w:val="both"/>
        <w:rPr>
          <w:color w:val="000000"/>
          <w:sz w:val="28"/>
          <w:szCs w:val="28"/>
        </w:rPr>
      </w:pPr>
      <w:r w:rsidRPr="00245967">
        <w:rPr>
          <w:color w:val="000000"/>
          <w:sz w:val="28"/>
          <w:szCs w:val="28"/>
        </w:rPr>
        <w:t>С использованием ЕИС в сфере закупок проведите выборочный предпроверочный анализ государственных контрактов на предмет завышения начальной (максимальной) цены контрактов. Аргументируйте результаты анализа.</w:t>
      </w:r>
    </w:p>
    <w:p w14:paraId="0CAC8D8C" w14:textId="77777777" w:rsidR="00245967" w:rsidRDefault="00245967">
      <w:pPr>
        <w:spacing w:line="360" w:lineRule="auto"/>
        <w:ind w:firstLine="709"/>
        <w:contextualSpacing/>
        <w:jc w:val="both"/>
        <w:rPr>
          <w:b/>
          <w:bCs/>
          <w:sz w:val="28"/>
          <w:szCs w:val="28"/>
        </w:rPr>
      </w:pPr>
    </w:p>
    <w:p w14:paraId="48B93B3B" w14:textId="77777777" w:rsidR="002F0EA2" w:rsidRPr="004C5485" w:rsidRDefault="002F0EA2">
      <w:pPr>
        <w:spacing w:line="360" w:lineRule="auto"/>
        <w:ind w:firstLine="709"/>
        <w:contextualSpacing/>
        <w:jc w:val="both"/>
        <w:rPr>
          <w:b/>
          <w:bCs/>
          <w:sz w:val="28"/>
          <w:szCs w:val="28"/>
        </w:rPr>
      </w:pPr>
    </w:p>
    <w:p w14:paraId="3E48DED3" w14:textId="77777777" w:rsidR="00BA4762" w:rsidRDefault="00B66E7C">
      <w:pPr>
        <w:spacing w:line="360" w:lineRule="auto"/>
        <w:ind w:firstLine="578"/>
        <w:jc w:val="both"/>
        <w:outlineLvl w:val="0"/>
        <w:rPr>
          <w:b/>
          <w:sz w:val="28"/>
          <w:szCs w:val="28"/>
        </w:rPr>
      </w:pPr>
      <w:bookmarkStart w:id="30" w:name="_Toc136905369"/>
      <w:r>
        <w:rPr>
          <w:b/>
          <w:sz w:val="28"/>
          <w:szCs w:val="28"/>
        </w:rPr>
        <w:t xml:space="preserve">7. </w:t>
      </w:r>
      <w:bookmarkStart w:id="31" w:name="_Toc3995509"/>
      <w:r>
        <w:rPr>
          <w:b/>
          <w:sz w:val="28"/>
          <w:szCs w:val="28"/>
        </w:rPr>
        <w:t>Фонд оценочных средств для проведения промежуточной аттестации обучающихся по дисциплине</w:t>
      </w:r>
      <w:bookmarkEnd w:id="31"/>
      <w:r>
        <w:rPr>
          <w:b/>
          <w:sz w:val="28"/>
          <w:szCs w:val="28"/>
        </w:rPr>
        <w:t>.</w:t>
      </w:r>
      <w:bookmarkEnd w:id="30"/>
    </w:p>
    <w:p w14:paraId="0C990E63" w14:textId="77777777" w:rsidR="00BA4762" w:rsidRDefault="00B66E7C">
      <w:pPr>
        <w:shd w:val="clear" w:color="auto" w:fill="FFFFFF"/>
        <w:tabs>
          <w:tab w:val="left" w:pos="540"/>
        </w:tabs>
        <w:spacing w:line="360" w:lineRule="auto"/>
        <w:ind w:firstLine="709"/>
        <w:contextualSpacing/>
        <w:jc w:val="both"/>
        <w:sectPr w:rsidR="00BA4762">
          <w:headerReference w:type="default" r:id="rId8"/>
          <w:footerReference w:type="default" r:id="rId9"/>
          <w:pgSz w:w="11906" w:h="16838"/>
          <w:pgMar w:top="1134" w:right="732" w:bottom="1134" w:left="1134" w:header="0" w:footer="0" w:gutter="0"/>
          <w:cols w:space="720"/>
          <w:formProt w:val="0"/>
          <w:titlePg/>
          <w:docGrid w:linePitch="326"/>
        </w:sectPr>
      </w:pPr>
      <w:r>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w:t>
      </w:r>
      <w:r>
        <w:rPr>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6C99540" w14:textId="77777777" w:rsidR="00BA4762" w:rsidRDefault="00B66E7C">
      <w:pPr>
        <w:pStyle w:val="1"/>
        <w:spacing w:line="360" w:lineRule="auto"/>
        <w:ind w:firstLine="720"/>
        <w:jc w:val="both"/>
        <w:rPr>
          <w:rFonts w:ascii="Times New Roman" w:eastAsia="Times New Roman" w:hAnsi="Times New Roman" w:cs="Times New Roman"/>
          <w:b/>
          <w:color w:val="auto"/>
          <w:sz w:val="28"/>
          <w:szCs w:val="28"/>
        </w:rPr>
      </w:pPr>
      <w:bookmarkStart w:id="32" w:name="_Toc136905371"/>
      <w:r>
        <w:rPr>
          <w:rFonts w:ascii="Times New Roman" w:eastAsia="Times New Roman" w:hAnsi="Times New Roman" w:cs="Times New Roman"/>
          <w:b/>
          <w:color w:val="auto"/>
          <w:sz w:val="28"/>
          <w:szCs w:val="28"/>
        </w:rPr>
        <w:lastRenderedPageBreak/>
        <w:t>Типовые контрольные задания и материалы, необходимые для оценки знаний и умений</w:t>
      </w:r>
      <w:bookmarkEnd w:id="32"/>
      <w:r>
        <w:rPr>
          <w:rFonts w:ascii="Times New Roman" w:eastAsia="Times New Roman" w:hAnsi="Times New Roman" w:cs="Times New Roman"/>
          <w:b/>
          <w:color w:val="auto"/>
          <w:sz w:val="28"/>
          <w:szCs w:val="28"/>
        </w:rPr>
        <w:t>.</w:t>
      </w:r>
    </w:p>
    <w:p w14:paraId="5E6F954F" w14:textId="77777777" w:rsidR="00BA4762" w:rsidRDefault="00B66E7C">
      <w:pPr>
        <w:shd w:val="clear" w:color="auto" w:fill="FFFFFF"/>
        <w:ind w:right="140"/>
        <w:jc w:val="right"/>
        <w:rPr>
          <w:color w:val="000000"/>
          <w:sz w:val="28"/>
          <w:szCs w:val="28"/>
        </w:rPr>
      </w:pPr>
      <w:r>
        <w:rPr>
          <w:color w:val="000000"/>
          <w:sz w:val="28"/>
          <w:szCs w:val="28"/>
        </w:rPr>
        <w:t>Таблица 6</w:t>
      </w:r>
    </w:p>
    <w:p w14:paraId="79BFE877" w14:textId="77777777" w:rsidR="00BA4762" w:rsidRDefault="00BA4762">
      <w:pPr>
        <w:shd w:val="clear" w:color="auto" w:fill="FFFFFF"/>
        <w:ind w:right="140"/>
        <w:jc w:val="right"/>
        <w:rPr>
          <w:color w:val="000000"/>
          <w:sz w:val="28"/>
          <w:szCs w:val="28"/>
        </w:rPr>
      </w:pPr>
    </w:p>
    <w:tbl>
      <w:tblPr>
        <w:tblW w:w="14459" w:type="dxa"/>
        <w:tblInd w:w="-5" w:type="dxa"/>
        <w:tblLayout w:type="fixed"/>
        <w:tblLook w:val="04A0" w:firstRow="1" w:lastRow="0" w:firstColumn="1" w:lastColumn="0" w:noHBand="0" w:noVBand="1"/>
      </w:tblPr>
      <w:tblGrid>
        <w:gridCol w:w="993"/>
        <w:gridCol w:w="1955"/>
        <w:gridCol w:w="2581"/>
        <w:gridCol w:w="4109"/>
        <w:gridCol w:w="4821"/>
      </w:tblGrid>
      <w:tr w:rsidR="00BA4762" w14:paraId="5D4E4DFC" w14:textId="77777777" w:rsidTr="00F405D7">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246053B" w14:textId="77777777" w:rsidR="00BA4762" w:rsidRDefault="00B66E7C">
            <w:pPr>
              <w:widowControl w:val="0"/>
              <w:tabs>
                <w:tab w:val="left" w:pos="540"/>
              </w:tabs>
              <w:contextualSpacing/>
              <w:jc w:val="both"/>
              <w:rPr>
                <w:rFonts w:eastAsia="Calibri"/>
                <w:b/>
                <w:bCs/>
                <w:sz w:val="22"/>
                <w:szCs w:val="22"/>
                <w:lang w:eastAsia="en-US"/>
              </w:rPr>
            </w:pPr>
            <w:r>
              <w:rPr>
                <w:rFonts w:eastAsia="Calibri"/>
                <w:b/>
                <w:bCs/>
                <w:sz w:val="22"/>
                <w:szCs w:val="22"/>
                <w:lang w:eastAsia="en-US"/>
              </w:rPr>
              <w:t>Код компетенции</w:t>
            </w:r>
          </w:p>
        </w:tc>
        <w:tc>
          <w:tcPr>
            <w:tcW w:w="1955" w:type="dxa"/>
            <w:tcBorders>
              <w:top w:val="single" w:sz="4" w:space="0" w:color="000000"/>
              <w:left w:val="single" w:sz="4" w:space="0" w:color="000000"/>
              <w:bottom w:val="single" w:sz="4" w:space="0" w:color="000000"/>
              <w:right w:val="single" w:sz="4" w:space="0" w:color="000000"/>
            </w:tcBorders>
            <w:shd w:val="clear" w:color="auto" w:fill="auto"/>
          </w:tcPr>
          <w:p w14:paraId="634386C4" w14:textId="77777777" w:rsidR="00BA4762" w:rsidRDefault="00B66E7C">
            <w:pPr>
              <w:widowControl w:val="0"/>
              <w:tabs>
                <w:tab w:val="left" w:pos="540"/>
              </w:tabs>
              <w:contextualSpacing/>
              <w:jc w:val="both"/>
              <w:rPr>
                <w:rFonts w:eastAsia="Calibri"/>
                <w:b/>
                <w:bCs/>
                <w:sz w:val="22"/>
                <w:szCs w:val="22"/>
                <w:lang w:eastAsia="en-US"/>
              </w:rPr>
            </w:pPr>
            <w:r>
              <w:rPr>
                <w:rFonts w:eastAsia="Calibri"/>
                <w:b/>
                <w:bCs/>
                <w:sz w:val="22"/>
                <w:szCs w:val="22"/>
                <w:lang w:eastAsia="en-US"/>
              </w:rPr>
              <w:t>Наименование компетенции</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30960158" w14:textId="77777777" w:rsidR="00BA4762" w:rsidRDefault="00B66E7C">
            <w:pPr>
              <w:widowControl w:val="0"/>
              <w:tabs>
                <w:tab w:val="left" w:pos="540"/>
              </w:tabs>
              <w:contextualSpacing/>
              <w:jc w:val="both"/>
              <w:rPr>
                <w:rFonts w:eastAsia="Calibri"/>
                <w:b/>
                <w:bCs/>
                <w:sz w:val="22"/>
                <w:szCs w:val="22"/>
                <w:lang w:eastAsia="en-US"/>
              </w:rPr>
            </w:pPr>
            <w:r>
              <w:rPr>
                <w:rFonts w:eastAsia="Calibri"/>
                <w:b/>
                <w:bCs/>
                <w:sz w:val="22"/>
                <w:szCs w:val="22"/>
                <w:lang w:eastAsia="en-US"/>
              </w:rPr>
              <w:t>Индикаторы достижения компетенции</w:t>
            </w:r>
          </w:p>
        </w:tc>
        <w:tc>
          <w:tcPr>
            <w:tcW w:w="4109" w:type="dxa"/>
            <w:tcBorders>
              <w:top w:val="single" w:sz="4" w:space="0" w:color="000000"/>
              <w:left w:val="single" w:sz="4" w:space="0" w:color="000000"/>
              <w:bottom w:val="single" w:sz="4" w:space="0" w:color="000000"/>
              <w:right w:val="single" w:sz="4" w:space="0" w:color="000000"/>
            </w:tcBorders>
            <w:shd w:val="clear" w:color="auto" w:fill="auto"/>
          </w:tcPr>
          <w:p w14:paraId="05BE5547" w14:textId="77777777" w:rsidR="00BA4762" w:rsidRDefault="00B66E7C">
            <w:pPr>
              <w:widowControl w:val="0"/>
              <w:tabs>
                <w:tab w:val="left" w:pos="540"/>
              </w:tabs>
              <w:contextualSpacing/>
              <w:jc w:val="both"/>
              <w:rPr>
                <w:rFonts w:eastAsia="Calibri"/>
                <w:b/>
                <w:bCs/>
                <w:sz w:val="22"/>
                <w:szCs w:val="22"/>
                <w:lang w:eastAsia="en-US"/>
              </w:rPr>
            </w:pPr>
            <w:r>
              <w:rPr>
                <w:rFonts w:eastAsia="Calibri"/>
                <w:b/>
                <w:bCs/>
                <w:sz w:val="22"/>
                <w:szCs w:val="22"/>
                <w:lang w:eastAsia="en-US"/>
              </w:rPr>
              <w:t>Результаты обучения (умения и знания), соотнесенные с компетенциями/индикаторами достижения компетенции</w:t>
            </w:r>
          </w:p>
        </w:tc>
        <w:tc>
          <w:tcPr>
            <w:tcW w:w="4821" w:type="dxa"/>
            <w:tcBorders>
              <w:top w:val="single" w:sz="4" w:space="0" w:color="000000"/>
              <w:left w:val="single" w:sz="4" w:space="0" w:color="000000"/>
              <w:bottom w:val="single" w:sz="4" w:space="0" w:color="000000"/>
              <w:right w:val="single" w:sz="4" w:space="0" w:color="000000"/>
            </w:tcBorders>
          </w:tcPr>
          <w:p w14:paraId="71DA4321" w14:textId="77777777" w:rsidR="00BA4762" w:rsidRDefault="00B66E7C">
            <w:pPr>
              <w:widowControl w:val="0"/>
              <w:tabs>
                <w:tab w:val="left" w:pos="540"/>
              </w:tabs>
              <w:contextualSpacing/>
              <w:jc w:val="center"/>
              <w:rPr>
                <w:rFonts w:eastAsia="Calibri"/>
                <w:sz w:val="22"/>
                <w:szCs w:val="22"/>
                <w:lang w:eastAsia="en-US"/>
              </w:rPr>
            </w:pPr>
            <w:r>
              <w:rPr>
                <w:b/>
                <w:color w:val="000000" w:themeColor="text1"/>
                <w:sz w:val="20"/>
                <w:szCs w:val="20"/>
              </w:rPr>
              <w:t>Типовые контрольные задания</w:t>
            </w:r>
          </w:p>
        </w:tc>
      </w:tr>
      <w:tr w:rsidR="00BA4762" w14:paraId="32A0686D" w14:textId="77777777">
        <w:tc>
          <w:tcPr>
            <w:tcW w:w="9638" w:type="dxa"/>
            <w:gridSpan w:val="4"/>
            <w:tcBorders>
              <w:top w:val="single" w:sz="4" w:space="0" w:color="000000"/>
              <w:left w:val="single" w:sz="4" w:space="0" w:color="000000"/>
              <w:bottom w:val="single" w:sz="4" w:space="0" w:color="000000"/>
              <w:right w:val="single" w:sz="4" w:space="0" w:color="000000"/>
            </w:tcBorders>
            <w:shd w:val="clear" w:color="auto" w:fill="auto"/>
          </w:tcPr>
          <w:p w14:paraId="2012A646" w14:textId="0A73D9E6" w:rsidR="00BA4762" w:rsidRDefault="00BA4762">
            <w:pPr>
              <w:widowControl w:val="0"/>
              <w:tabs>
                <w:tab w:val="left" w:pos="540"/>
              </w:tabs>
              <w:contextualSpacing/>
              <w:jc w:val="both"/>
              <w:rPr>
                <w:rFonts w:eastAsia="Calibri"/>
                <w:b/>
                <w:bCs/>
                <w:i/>
                <w:iCs/>
                <w:sz w:val="22"/>
                <w:szCs w:val="22"/>
                <w:lang w:eastAsia="en-US"/>
              </w:rPr>
            </w:pPr>
          </w:p>
        </w:tc>
        <w:tc>
          <w:tcPr>
            <w:tcW w:w="4821" w:type="dxa"/>
            <w:tcBorders>
              <w:top w:val="single" w:sz="4" w:space="0" w:color="000000"/>
              <w:left w:val="single" w:sz="4" w:space="0" w:color="000000"/>
              <w:bottom w:val="single" w:sz="4" w:space="0" w:color="000000"/>
              <w:right w:val="single" w:sz="4" w:space="0" w:color="000000"/>
            </w:tcBorders>
          </w:tcPr>
          <w:p w14:paraId="06818A39" w14:textId="77777777" w:rsidR="00BA4762" w:rsidRDefault="00BA4762">
            <w:pPr>
              <w:widowControl w:val="0"/>
              <w:tabs>
                <w:tab w:val="left" w:pos="540"/>
              </w:tabs>
              <w:contextualSpacing/>
              <w:jc w:val="both"/>
              <w:rPr>
                <w:rFonts w:eastAsia="Calibri"/>
                <w:b/>
                <w:bCs/>
                <w:i/>
                <w:iCs/>
                <w:sz w:val="22"/>
                <w:szCs w:val="22"/>
                <w:lang w:eastAsia="en-US"/>
              </w:rPr>
            </w:pPr>
          </w:p>
        </w:tc>
      </w:tr>
      <w:tr w:rsidR="00BA4762" w14:paraId="6BFBE9FD" w14:textId="77777777" w:rsidTr="00F405D7">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ED2EE85" w14:textId="4AEE46FC" w:rsidR="00BA4762" w:rsidRDefault="001A4EEC">
            <w:pPr>
              <w:widowControl w:val="0"/>
              <w:tabs>
                <w:tab w:val="left" w:pos="540"/>
              </w:tabs>
              <w:contextualSpacing/>
              <w:jc w:val="both"/>
              <w:rPr>
                <w:rFonts w:eastAsia="Calibri"/>
                <w:sz w:val="22"/>
                <w:szCs w:val="22"/>
                <w:lang w:eastAsia="en-US"/>
              </w:rPr>
            </w:pPr>
            <w:r>
              <w:rPr>
                <w:rFonts w:eastAsia="Calibri"/>
                <w:sz w:val="22"/>
                <w:szCs w:val="22"/>
                <w:lang w:eastAsia="en-US"/>
              </w:rPr>
              <w:t>ПКП-5</w:t>
            </w:r>
          </w:p>
        </w:tc>
        <w:tc>
          <w:tcPr>
            <w:tcW w:w="195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1544C1" w14:textId="09653BC1" w:rsidR="00BA4762" w:rsidRDefault="001A4EEC">
            <w:pPr>
              <w:widowControl w:val="0"/>
              <w:tabs>
                <w:tab w:val="left" w:pos="540"/>
              </w:tabs>
              <w:contextualSpacing/>
              <w:jc w:val="both"/>
              <w:rPr>
                <w:rFonts w:eastAsia="Calibri"/>
                <w:sz w:val="22"/>
                <w:szCs w:val="22"/>
                <w:lang w:eastAsia="en-US"/>
              </w:rPr>
            </w:pPr>
            <w:r w:rsidRPr="00137306">
              <w:rPr>
                <w:rFonts w:eastAsia="Calibri"/>
                <w:sz w:val="22"/>
                <w:szCs w:val="22"/>
                <w:lang w:eastAsia="en-US"/>
              </w:rPr>
              <w:t>Способность формировать и анализировать учетно-аналитическую информацию в единой электронной среде в целях повышения эффективности управленческих решений</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03FB4AD4" w14:textId="03259C99" w:rsidR="00BA4762" w:rsidRDefault="00B66E7C">
            <w:pPr>
              <w:pStyle w:val="af9"/>
              <w:widowControl w:val="0"/>
              <w:tabs>
                <w:tab w:val="left" w:pos="540"/>
              </w:tabs>
              <w:ind w:left="0"/>
              <w:contextualSpacing/>
              <w:jc w:val="both"/>
              <w:rPr>
                <w:rFonts w:eastAsia="Calibri"/>
                <w:sz w:val="22"/>
                <w:szCs w:val="22"/>
                <w:lang w:eastAsia="en-US"/>
              </w:rPr>
            </w:pPr>
            <w:r>
              <w:rPr>
                <w:rFonts w:eastAsia="Calibri"/>
                <w:sz w:val="22"/>
                <w:szCs w:val="22"/>
                <w:lang w:eastAsia="en-US"/>
              </w:rPr>
              <w:t xml:space="preserve">1. </w:t>
            </w:r>
            <w:r w:rsidR="001A4EEC" w:rsidRPr="00137306">
              <w:rPr>
                <w:rFonts w:eastAsia="Calibri"/>
                <w:sz w:val="22"/>
                <w:szCs w:val="22"/>
                <w:lang w:eastAsia="en-US"/>
              </w:rPr>
              <w:t>Демонстрирует знания нормативно-правовых актов, регулирующих учетно-аналитические процессы экономического субъекта</w:t>
            </w:r>
          </w:p>
        </w:tc>
        <w:tc>
          <w:tcPr>
            <w:tcW w:w="4109" w:type="dxa"/>
            <w:tcBorders>
              <w:top w:val="single" w:sz="4" w:space="0" w:color="000000"/>
              <w:left w:val="single" w:sz="4" w:space="0" w:color="000000"/>
              <w:bottom w:val="single" w:sz="4" w:space="0" w:color="000000"/>
              <w:right w:val="single" w:sz="4" w:space="0" w:color="000000"/>
            </w:tcBorders>
            <w:shd w:val="clear" w:color="auto" w:fill="auto"/>
          </w:tcPr>
          <w:p w14:paraId="159D58D2" w14:textId="77777777" w:rsidR="001A4EEC" w:rsidRDefault="001A4EEC" w:rsidP="001A4EEC">
            <w:pPr>
              <w:pStyle w:val="af3"/>
              <w:widowControl w:val="0"/>
              <w:contextualSpacing/>
              <w:jc w:val="both"/>
              <w:rPr>
                <w:bCs/>
                <w:sz w:val="22"/>
                <w:szCs w:val="22"/>
              </w:rPr>
            </w:pPr>
            <w:r>
              <w:rPr>
                <w:bCs/>
                <w:i/>
                <w:iCs/>
                <w:sz w:val="22"/>
                <w:szCs w:val="22"/>
              </w:rPr>
              <w:t>Знать</w:t>
            </w:r>
            <w:r>
              <w:rPr>
                <w:bCs/>
                <w:sz w:val="22"/>
                <w:szCs w:val="22"/>
              </w:rPr>
              <w:t xml:space="preserve"> систему нормативных правовых актов и ее составляющие в части регулирования </w:t>
            </w:r>
            <w:r w:rsidRPr="00137306">
              <w:rPr>
                <w:rFonts w:eastAsia="Calibri"/>
                <w:sz w:val="22"/>
                <w:szCs w:val="22"/>
                <w:lang w:eastAsia="en-US"/>
              </w:rPr>
              <w:t>учетно-аналитически</w:t>
            </w:r>
            <w:r>
              <w:rPr>
                <w:rFonts w:eastAsia="Calibri"/>
                <w:sz w:val="22"/>
                <w:szCs w:val="22"/>
                <w:lang w:eastAsia="en-US"/>
              </w:rPr>
              <w:t>х</w:t>
            </w:r>
            <w:r w:rsidRPr="00137306">
              <w:rPr>
                <w:rFonts w:eastAsia="Calibri"/>
                <w:sz w:val="22"/>
                <w:szCs w:val="22"/>
                <w:lang w:eastAsia="en-US"/>
              </w:rPr>
              <w:t xml:space="preserve"> процесс</w:t>
            </w:r>
            <w:r>
              <w:rPr>
                <w:rFonts w:eastAsia="Calibri"/>
                <w:sz w:val="22"/>
                <w:szCs w:val="22"/>
                <w:lang w:eastAsia="en-US"/>
              </w:rPr>
              <w:t>ов</w:t>
            </w:r>
            <w:r w:rsidRPr="00137306">
              <w:rPr>
                <w:rFonts w:eastAsia="Calibri"/>
                <w:sz w:val="22"/>
                <w:szCs w:val="22"/>
                <w:lang w:eastAsia="en-US"/>
              </w:rPr>
              <w:t xml:space="preserve"> экономического субъекта</w:t>
            </w:r>
          </w:p>
          <w:p w14:paraId="5065311A" w14:textId="77777777" w:rsidR="001A4EEC" w:rsidRDefault="001A4EEC" w:rsidP="001A4EEC">
            <w:pPr>
              <w:pStyle w:val="af3"/>
              <w:widowControl w:val="0"/>
              <w:contextualSpacing/>
              <w:jc w:val="both"/>
              <w:rPr>
                <w:bCs/>
                <w:sz w:val="22"/>
                <w:szCs w:val="22"/>
              </w:rPr>
            </w:pPr>
            <w:r>
              <w:rPr>
                <w:bCs/>
                <w:i/>
                <w:iCs/>
                <w:sz w:val="22"/>
                <w:szCs w:val="22"/>
              </w:rPr>
              <w:t>Уметь</w:t>
            </w:r>
            <w:r>
              <w:rPr>
                <w:bCs/>
                <w:sz w:val="22"/>
                <w:szCs w:val="22"/>
              </w:rPr>
              <w:t xml:space="preserve"> применять необходимые нормативные правовые акты и их номы, установленное и рекомендованное методическое обеспечение </w:t>
            </w:r>
            <w:r w:rsidRPr="00FE682D">
              <w:rPr>
                <w:rFonts w:eastAsia="Calibri"/>
                <w:sz w:val="22"/>
                <w:szCs w:val="22"/>
                <w:lang w:eastAsia="en-US"/>
              </w:rPr>
              <w:t>финансовых и казначейских операций для управления процессами цифровой трансформации</w:t>
            </w:r>
          </w:p>
          <w:p w14:paraId="6D5A4439" w14:textId="1DA6732D" w:rsidR="00BA4762" w:rsidRDefault="00BA4762">
            <w:pPr>
              <w:widowControl w:val="0"/>
              <w:tabs>
                <w:tab w:val="left" w:pos="540"/>
              </w:tabs>
              <w:contextualSpacing/>
              <w:jc w:val="both"/>
              <w:rPr>
                <w:rFonts w:eastAsia="Calibri"/>
                <w:sz w:val="22"/>
                <w:szCs w:val="22"/>
                <w:lang w:eastAsia="en-US"/>
              </w:rPr>
            </w:pPr>
          </w:p>
        </w:tc>
        <w:tc>
          <w:tcPr>
            <w:tcW w:w="4821" w:type="dxa"/>
            <w:tcBorders>
              <w:top w:val="single" w:sz="4" w:space="0" w:color="000000"/>
              <w:left w:val="single" w:sz="4" w:space="0" w:color="000000"/>
              <w:bottom w:val="single" w:sz="4" w:space="0" w:color="000000"/>
              <w:right w:val="single" w:sz="4" w:space="0" w:color="000000"/>
            </w:tcBorders>
          </w:tcPr>
          <w:p w14:paraId="26523CE0" w14:textId="4CDAB128" w:rsidR="001A4EEC" w:rsidRDefault="001A4EEC" w:rsidP="001A4EEC">
            <w:pPr>
              <w:pStyle w:val="af3"/>
              <w:widowControl w:val="0"/>
              <w:contextualSpacing/>
              <w:jc w:val="both"/>
              <w:rPr>
                <w:b/>
                <w:sz w:val="22"/>
                <w:szCs w:val="22"/>
              </w:rPr>
            </w:pPr>
            <w:r>
              <w:rPr>
                <w:b/>
                <w:sz w:val="22"/>
                <w:szCs w:val="22"/>
              </w:rPr>
              <w:t xml:space="preserve">Задание 1. </w:t>
            </w:r>
          </w:p>
          <w:p w14:paraId="3BF62695" w14:textId="77777777" w:rsidR="001A4EEC" w:rsidRDefault="001A4EEC" w:rsidP="001A4EEC">
            <w:pPr>
              <w:pStyle w:val="af3"/>
              <w:widowControl w:val="0"/>
              <w:contextualSpacing/>
              <w:jc w:val="both"/>
              <w:rPr>
                <w:bCs/>
                <w:sz w:val="22"/>
                <w:szCs w:val="22"/>
              </w:rPr>
            </w:pPr>
            <w:r>
              <w:rPr>
                <w:bCs/>
                <w:sz w:val="22"/>
                <w:szCs w:val="22"/>
              </w:rPr>
              <w:t>Раскройте основы функционирования модуля формирования и ведения реестра участников бюджетного процесса, а также юридических лиц, не являющихся участниками бюджетного процесса.</w:t>
            </w:r>
          </w:p>
          <w:p w14:paraId="6D32E75C" w14:textId="77777777" w:rsidR="001A4EEC" w:rsidRDefault="001A4EEC" w:rsidP="001A4EEC">
            <w:pPr>
              <w:pStyle w:val="af3"/>
              <w:widowControl w:val="0"/>
              <w:contextualSpacing/>
              <w:jc w:val="both"/>
              <w:rPr>
                <w:b/>
                <w:sz w:val="22"/>
                <w:szCs w:val="22"/>
              </w:rPr>
            </w:pPr>
            <w:r>
              <w:rPr>
                <w:b/>
                <w:sz w:val="22"/>
                <w:szCs w:val="22"/>
              </w:rPr>
              <w:t>Задание 2.</w:t>
            </w:r>
          </w:p>
          <w:p w14:paraId="54E2AE54" w14:textId="77777777" w:rsidR="001A4EEC" w:rsidRDefault="001A4EEC" w:rsidP="001A4EEC">
            <w:pPr>
              <w:pStyle w:val="af3"/>
              <w:widowControl w:val="0"/>
              <w:contextualSpacing/>
              <w:jc w:val="both"/>
              <w:rPr>
                <w:bCs/>
                <w:sz w:val="22"/>
                <w:szCs w:val="22"/>
              </w:rPr>
            </w:pPr>
            <w:r>
              <w:rPr>
                <w:bCs/>
                <w:sz w:val="22"/>
                <w:szCs w:val="22"/>
              </w:rPr>
              <w:t xml:space="preserve">Используя данные Федерального казначейства, проанализируйте доходы федерального бюджета от управления остатками средств на едином казначейском счете. </w:t>
            </w:r>
          </w:p>
          <w:p w14:paraId="1746BABD" w14:textId="79E7CE1A" w:rsidR="001A4EEC" w:rsidRDefault="001A4EEC" w:rsidP="001A4EEC">
            <w:pPr>
              <w:pStyle w:val="af3"/>
              <w:widowControl w:val="0"/>
              <w:contextualSpacing/>
              <w:jc w:val="both"/>
              <w:rPr>
                <w:bCs/>
                <w:sz w:val="22"/>
                <w:szCs w:val="22"/>
              </w:rPr>
            </w:pPr>
            <w:r>
              <w:rPr>
                <w:bCs/>
                <w:sz w:val="22"/>
                <w:szCs w:val="22"/>
              </w:rPr>
              <w:t>Проведите структурно-динамический анализ доходов по валютным свопам, счетам до востребования, депозитам, бюджетным кредитам и другим инструментам управления ликвидностью за 2019-202</w:t>
            </w:r>
            <w:r w:rsidR="00F8380F">
              <w:rPr>
                <w:bCs/>
                <w:sz w:val="22"/>
                <w:szCs w:val="22"/>
              </w:rPr>
              <w:t>5</w:t>
            </w:r>
            <w:r>
              <w:rPr>
                <w:bCs/>
                <w:sz w:val="22"/>
                <w:szCs w:val="22"/>
              </w:rPr>
              <w:t xml:space="preserve"> гг. </w:t>
            </w:r>
          </w:p>
          <w:p w14:paraId="328679D0" w14:textId="10366126" w:rsidR="00BA4762" w:rsidRDefault="001A4EEC" w:rsidP="001A4EEC">
            <w:pPr>
              <w:widowControl w:val="0"/>
              <w:tabs>
                <w:tab w:val="left" w:pos="540"/>
              </w:tabs>
              <w:contextualSpacing/>
              <w:jc w:val="both"/>
              <w:rPr>
                <w:rFonts w:eastAsia="Calibri"/>
                <w:sz w:val="22"/>
                <w:szCs w:val="22"/>
                <w:lang w:eastAsia="en-US"/>
              </w:rPr>
            </w:pPr>
            <w:r>
              <w:rPr>
                <w:bCs/>
                <w:sz w:val="22"/>
                <w:szCs w:val="22"/>
              </w:rPr>
              <w:t>Соотнесите полученные результаты с целями и задачами Стратегической карты Казначейства России на 2025-20230 гг. Сформулируйте выводы.</w:t>
            </w:r>
          </w:p>
        </w:tc>
      </w:tr>
      <w:tr w:rsidR="00BA4762" w14:paraId="7D0C77D0" w14:textId="77777777" w:rsidTr="00F405D7">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14:paraId="3A4C8F6A" w14:textId="77777777" w:rsidR="00BA4762" w:rsidRDefault="00BA4762">
            <w:pPr>
              <w:widowControl w:val="0"/>
              <w:tabs>
                <w:tab w:val="left" w:pos="540"/>
              </w:tabs>
              <w:contextualSpacing/>
              <w:jc w:val="both"/>
              <w:rPr>
                <w:rFonts w:eastAsia="Calibri"/>
                <w:sz w:val="22"/>
                <w:szCs w:val="22"/>
                <w:lang w:eastAsia="en-US"/>
              </w:rPr>
            </w:pPr>
          </w:p>
        </w:tc>
        <w:tc>
          <w:tcPr>
            <w:tcW w:w="1955" w:type="dxa"/>
            <w:vMerge/>
            <w:tcBorders>
              <w:top w:val="single" w:sz="4" w:space="0" w:color="000000"/>
              <w:left w:val="single" w:sz="4" w:space="0" w:color="000000"/>
              <w:bottom w:val="single" w:sz="4" w:space="0" w:color="000000"/>
              <w:right w:val="single" w:sz="4" w:space="0" w:color="000000"/>
            </w:tcBorders>
            <w:shd w:val="clear" w:color="auto" w:fill="auto"/>
          </w:tcPr>
          <w:p w14:paraId="26269CC4" w14:textId="77777777" w:rsidR="00BA4762" w:rsidRDefault="00BA4762">
            <w:pPr>
              <w:widowControl w:val="0"/>
              <w:tabs>
                <w:tab w:val="left" w:pos="540"/>
              </w:tabs>
              <w:contextualSpacing/>
              <w:jc w:val="both"/>
              <w:rPr>
                <w:rFonts w:eastAsia="Calibri"/>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4E597E0D" w14:textId="40A82A3C" w:rsidR="00BA4762" w:rsidRDefault="00B66E7C">
            <w:pPr>
              <w:pStyle w:val="af9"/>
              <w:widowControl w:val="0"/>
              <w:tabs>
                <w:tab w:val="left" w:pos="540"/>
              </w:tabs>
              <w:ind w:left="0"/>
              <w:contextualSpacing/>
              <w:jc w:val="both"/>
              <w:rPr>
                <w:rFonts w:eastAsia="Calibri"/>
                <w:sz w:val="22"/>
                <w:szCs w:val="22"/>
                <w:lang w:eastAsia="en-US"/>
              </w:rPr>
            </w:pPr>
            <w:r>
              <w:rPr>
                <w:rFonts w:eastAsia="Calibri"/>
                <w:sz w:val="22"/>
                <w:szCs w:val="22"/>
                <w:lang w:eastAsia="en-US"/>
              </w:rPr>
              <w:t xml:space="preserve">2. </w:t>
            </w:r>
            <w:r w:rsidR="001A4EEC" w:rsidRPr="00137306">
              <w:rPr>
                <w:rFonts w:eastAsia="Calibri"/>
                <w:sz w:val="22"/>
                <w:szCs w:val="22"/>
                <w:lang w:eastAsia="en-US"/>
              </w:rPr>
              <w:t xml:space="preserve">Собирает и анализирует учетно-аналитическую информацию в единой </w:t>
            </w:r>
            <w:r w:rsidR="001A4EEC" w:rsidRPr="00137306">
              <w:rPr>
                <w:rFonts w:eastAsia="Calibri"/>
                <w:sz w:val="22"/>
                <w:szCs w:val="22"/>
                <w:lang w:eastAsia="en-US"/>
              </w:rPr>
              <w:lastRenderedPageBreak/>
              <w:t>электронной среде для принятия эффективных управленческих решений</w:t>
            </w:r>
            <w:r w:rsidR="001A4EEC">
              <w:rPr>
                <w:rFonts w:eastAsia="Calibri"/>
                <w:sz w:val="22"/>
                <w:szCs w:val="22"/>
                <w:lang w:eastAsia="en-US"/>
              </w:rPr>
              <w:t xml:space="preserve"> </w:t>
            </w:r>
          </w:p>
        </w:tc>
        <w:tc>
          <w:tcPr>
            <w:tcW w:w="4109" w:type="dxa"/>
            <w:tcBorders>
              <w:top w:val="single" w:sz="4" w:space="0" w:color="000000"/>
              <w:left w:val="single" w:sz="4" w:space="0" w:color="000000"/>
              <w:bottom w:val="single" w:sz="4" w:space="0" w:color="000000"/>
              <w:right w:val="single" w:sz="4" w:space="0" w:color="000000"/>
            </w:tcBorders>
            <w:shd w:val="clear" w:color="auto" w:fill="auto"/>
          </w:tcPr>
          <w:p w14:paraId="49B9DB3B" w14:textId="77777777" w:rsidR="001A4EEC" w:rsidRDefault="001A4EEC" w:rsidP="001A4EEC">
            <w:pPr>
              <w:widowControl w:val="0"/>
              <w:tabs>
                <w:tab w:val="left" w:pos="540"/>
              </w:tabs>
              <w:contextualSpacing/>
              <w:jc w:val="both"/>
              <w:rPr>
                <w:rFonts w:eastAsia="Calibri"/>
                <w:sz w:val="22"/>
                <w:szCs w:val="22"/>
                <w:lang w:eastAsia="en-US"/>
              </w:rPr>
            </w:pPr>
            <w:r>
              <w:rPr>
                <w:rFonts w:eastAsia="Calibri"/>
                <w:i/>
                <w:iCs/>
                <w:sz w:val="22"/>
                <w:szCs w:val="22"/>
                <w:lang w:eastAsia="en-US"/>
              </w:rPr>
              <w:lastRenderedPageBreak/>
              <w:t>Знать</w:t>
            </w:r>
            <w:r>
              <w:rPr>
                <w:rFonts w:eastAsia="Calibri"/>
                <w:sz w:val="22"/>
                <w:szCs w:val="22"/>
                <w:lang w:eastAsia="en-US"/>
              </w:rPr>
              <w:t xml:space="preserve"> методы сбора, обработки и интерпретации </w:t>
            </w:r>
            <w:r w:rsidRPr="00137306">
              <w:rPr>
                <w:rFonts w:eastAsia="Calibri"/>
                <w:sz w:val="22"/>
                <w:szCs w:val="22"/>
                <w:lang w:eastAsia="en-US"/>
              </w:rPr>
              <w:t>учетно-аналитическ</w:t>
            </w:r>
            <w:r>
              <w:rPr>
                <w:rFonts w:eastAsia="Calibri"/>
                <w:sz w:val="22"/>
                <w:szCs w:val="22"/>
                <w:lang w:eastAsia="en-US"/>
              </w:rPr>
              <w:t>ие</w:t>
            </w:r>
            <w:r w:rsidRPr="00137306">
              <w:rPr>
                <w:rFonts w:eastAsia="Calibri"/>
                <w:sz w:val="22"/>
                <w:szCs w:val="22"/>
                <w:lang w:eastAsia="en-US"/>
              </w:rPr>
              <w:t xml:space="preserve"> </w:t>
            </w:r>
            <w:r>
              <w:rPr>
                <w:rFonts w:eastAsia="Calibri"/>
                <w:sz w:val="22"/>
                <w:szCs w:val="22"/>
                <w:lang w:eastAsia="en-US"/>
              </w:rPr>
              <w:t xml:space="preserve">данные и информацию </w:t>
            </w:r>
            <w:r w:rsidRPr="00137306">
              <w:rPr>
                <w:rFonts w:eastAsia="Calibri"/>
                <w:sz w:val="22"/>
                <w:szCs w:val="22"/>
                <w:lang w:eastAsia="en-US"/>
              </w:rPr>
              <w:t>для принятия эффективных управленческих решений</w:t>
            </w:r>
          </w:p>
          <w:p w14:paraId="3C5ED59A" w14:textId="7A1C4238" w:rsidR="00BA4762" w:rsidRDefault="001A4EEC" w:rsidP="001A4EEC">
            <w:pPr>
              <w:widowControl w:val="0"/>
              <w:tabs>
                <w:tab w:val="left" w:pos="540"/>
              </w:tabs>
              <w:contextualSpacing/>
              <w:jc w:val="both"/>
              <w:rPr>
                <w:rFonts w:eastAsia="Calibri"/>
                <w:sz w:val="22"/>
                <w:szCs w:val="22"/>
                <w:lang w:eastAsia="en-US"/>
              </w:rPr>
            </w:pPr>
            <w:r>
              <w:rPr>
                <w:rFonts w:eastAsia="Calibri"/>
                <w:i/>
                <w:iCs/>
                <w:sz w:val="22"/>
                <w:szCs w:val="22"/>
                <w:lang w:eastAsia="en-US"/>
              </w:rPr>
              <w:lastRenderedPageBreak/>
              <w:t>Уметь</w:t>
            </w:r>
            <w:r>
              <w:rPr>
                <w:rFonts w:eastAsia="Calibri"/>
                <w:sz w:val="22"/>
                <w:szCs w:val="22"/>
                <w:lang w:eastAsia="en-US"/>
              </w:rPr>
              <w:t xml:space="preserve"> применять методы сбора, обработки и интерпретации данных и информации в профессиональной деятельности</w:t>
            </w:r>
          </w:p>
        </w:tc>
        <w:tc>
          <w:tcPr>
            <w:tcW w:w="4821" w:type="dxa"/>
            <w:tcBorders>
              <w:top w:val="single" w:sz="4" w:space="0" w:color="000000"/>
              <w:left w:val="single" w:sz="4" w:space="0" w:color="000000"/>
              <w:bottom w:val="single" w:sz="4" w:space="0" w:color="000000"/>
              <w:right w:val="single" w:sz="4" w:space="0" w:color="000000"/>
            </w:tcBorders>
          </w:tcPr>
          <w:p w14:paraId="1D3551A2" w14:textId="77777777" w:rsidR="00BA4762" w:rsidRDefault="00B66E7C">
            <w:pPr>
              <w:widowControl w:val="0"/>
              <w:tabs>
                <w:tab w:val="left" w:pos="540"/>
              </w:tabs>
              <w:contextualSpacing/>
              <w:jc w:val="both"/>
              <w:rPr>
                <w:rFonts w:eastAsia="Calibri"/>
                <w:b/>
                <w:bCs/>
                <w:sz w:val="22"/>
                <w:szCs w:val="22"/>
                <w:lang w:eastAsia="en-US"/>
              </w:rPr>
            </w:pPr>
            <w:r>
              <w:rPr>
                <w:rFonts w:eastAsia="Calibri"/>
                <w:b/>
                <w:bCs/>
                <w:sz w:val="22"/>
                <w:szCs w:val="22"/>
                <w:lang w:eastAsia="en-US"/>
              </w:rPr>
              <w:lastRenderedPageBreak/>
              <w:t>Задание 1.</w:t>
            </w:r>
          </w:p>
          <w:p w14:paraId="218981C7" w14:textId="77777777" w:rsidR="00BA4762" w:rsidRDefault="00B66E7C">
            <w:pPr>
              <w:widowControl w:val="0"/>
              <w:tabs>
                <w:tab w:val="left" w:pos="540"/>
              </w:tabs>
              <w:contextualSpacing/>
              <w:jc w:val="both"/>
              <w:rPr>
                <w:rFonts w:eastAsia="Calibri"/>
                <w:sz w:val="22"/>
                <w:szCs w:val="22"/>
                <w:lang w:eastAsia="en-US"/>
              </w:rPr>
            </w:pPr>
            <w:r>
              <w:rPr>
                <w:rFonts w:eastAsia="Calibri"/>
                <w:sz w:val="22"/>
                <w:szCs w:val="22"/>
                <w:lang w:eastAsia="en-US"/>
              </w:rPr>
              <w:t xml:space="preserve">Используя данные информационно-аналитической системы мониторинга ключевых показателей исполнения бюджетов бюджетной </w:t>
            </w:r>
            <w:r>
              <w:rPr>
                <w:rFonts w:eastAsia="Calibri"/>
                <w:sz w:val="22"/>
                <w:szCs w:val="22"/>
                <w:lang w:eastAsia="en-US"/>
              </w:rPr>
              <w:lastRenderedPageBreak/>
              <w:t xml:space="preserve">системы Российской Федерации (КПЭ) провести анализ исполнения 3-х бюджетов субъектов Российской Федерации (на выбор). Сформулировать выводы. </w:t>
            </w:r>
          </w:p>
          <w:p w14:paraId="33448589" w14:textId="77777777" w:rsidR="00BA4762" w:rsidRDefault="00B66E7C">
            <w:pPr>
              <w:widowControl w:val="0"/>
              <w:tabs>
                <w:tab w:val="left" w:pos="540"/>
              </w:tabs>
              <w:contextualSpacing/>
              <w:jc w:val="both"/>
              <w:rPr>
                <w:rFonts w:eastAsia="Calibri"/>
                <w:b/>
                <w:bCs/>
                <w:sz w:val="22"/>
                <w:szCs w:val="22"/>
                <w:lang w:eastAsia="en-US"/>
              </w:rPr>
            </w:pPr>
            <w:r>
              <w:rPr>
                <w:rFonts w:eastAsia="Calibri"/>
                <w:b/>
                <w:bCs/>
                <w:sz w:val="22"/>
                <w:szCs w:val="22"/>
                <w:lang w:eastAsia="en-US"/>
              </w:rPr>
              <w:t xml:space="preserve">Задание 2. </w:t>
            </w:r>
          </w:p>
          <w:p w14:paraId="66C3B53B" w14:textId="3AAF9379" w:rsidR="00BA4762" w:rsidRDefault="00B66E7C">
            <w:pPr>
              <w:widowControl w:val="0"/>
              <w:tabs>
                <w:tab w:val="left" w:pos="540"/>
              </w:tabs>
              <w:contextualSpacing/>
              <w:jc w:val="both"/>
              <w:rPr>
                <w:rFonts w:eastAsia="Calibri"/>
                <w:sz w:val="22"/>
                <w:szCs w:val="22"/>
                <w:lang w:eastAsia="en-US"/>
              </w:rPr>
            </w:pPr>
            <w:r>
              <w:rPr>
                <w:rFonts w:eastAsia="Calibri"/>
                <w:sz w:val="22"/>
                <w:szCs w:val="22"/>
                <w:lang w:eastAsia="en-US"/>
              </w:rPr>
              <w:t>Раскройте этапы информационного взаимодействия участников ГИС ГМП.</w:t>
            </w:r>
          </w:p>
        </w:tc>
      </w:tr>
      <w:tr w:rsidR="00BA4762" w14:paraId="1E62B135" w14:textId="77777777" w:rsidTr="00F405D7">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14:paraId="625D6F88" w14:textId="77777777" w:rsidR="00BA4762" w:rsidRDefault="00BA4762">
            <w:pPr>
              <w:widowControl w:val="0"/>
              <w:tabs>
                <w:tab w:val="left" w:pos="540"/>
              </w:tabs>
              <w:contextualSpacing/>
              <w:jc w:val="both"/>
              <w:rPr>
                <w:rFonts w:eastAsia="Calibri"/>
                <w:sz w:val="22"/>
                <w:szCs w:val="22"/>
                <w:lang w:eastAsia="en-US"/>
              </w:rPr>
            </w:pPr>
          </w:p>
        </w:tc>
        <w:tc>
          <w:tcPr>
            <w:tcW w:w="1955" w:type="dxa"/>
            <w:vMerge/>
            <w:tcBorders>
              <w:top w:val="single" w:sz="4" w:space="0" w:color="000000"/>
              <w:left w:val="single" w:sz="4" w:space="0" w:color="000000"/>
              <w:bottom w:val="single" w:sz="4" w:space="0" w:color="000000"/>
              <w:right w:val="single" w:sz="4" w:space="0" w:color="000000"/>
            </w:tcBorders>
            <w:shd w:val="clear" w:color="auto" w:fill="auto"/>
          </w:tcPr>
          <w:p w14:paraId="358C8FBF" w14:textId="77777777" w:rsidR="00BA4762" w:rsidRDefault="00BA4762">
            <w:pPr>
              <w:widowControl w:val="0"/>
              <w:tabs>
                <w:tab w:val="left" w:pos="540"/>
              </w:tabs>
              <w:contextualSpacing/>
              <w:jc w:val="both"/>
              <w:rPr>
                <w:rFonts w:eastAsia="Calibri"/>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1FB60527" w14:textId="43E43B35" w:rsidR="00BA4762" w:rsidRDefault="00B66E7C">
            <w:pPr>
              <w:pStyle w:val="af9"/>
              <w:widowControl w:val="0"/>
              <w:tabs>
                <w:tab w:val="left" w:pos="540"/>
              </w:tabs>
              <w:ind w:left="0"/>
              <w:contextualSpacing/>
              <w:jc w:val="both"/>
              <w:rPr>
                <w:rFonts w:eastAsia="Calibri"/>
                <w:sz w:val="22"/>
                <w:szCs w:val="22"/>
                <w:lang w:eastAsia="en-US"/>
              </w:rPr>
            </w:pPr>
            <w:r>
              <w:rPr>
                <w:rFonts w:eastAsia="Calibri"/>
                <w:sz w:val="22"/>
                <w:szCs w:val="22"/>
                <w:lang w:eastAsia="en-US"/>
              </w:rPr>
              <w:t xml:space="preserve">3. </w:t>
            </w:r>
            <w:r w:rsidR="001A4EEC" w:rsidRPr="001A4EEC">
              <w:rPr>
                <w:rFonts w:eastAsia="Calibri"/>
                <w:sz w:val="22"/>
                <w:szCs w:val="22"/>
                <w:lang w:eastAsia="en-US"/>
              </w:rPr>
              <w:t>Использует информационно-аналитические данные при проведении контрольных и экспертно-аналитических мероприятий</w:t>
            </w:r>
          </w:p>
        </w:tc>
        <w:tc>
          <w:tcPr>
            <w:tcW w:w="4109" w:type="dxa"/>
            <w:tcBorders>
              <w:top w:val="single" w:sz="4" w:space="0" w:color="000000"/>
              <w:left w:val="single" w:sz="4" w:space="0" w:color="000000"/>
              <w:bottom w:val="single" w:sz="4" w:space="0" w:color="000000"/>
              <w:right w:val="single" w:sz="4" w:space="0" w:color="000000"/>
            </w:tcBorders>
            <w:shd w:val="clear" w:color="auto" w:fill="auto"/>
          </w:tcPr>
          <w:p w14:paraId="71C0CB80" w14:textId="77777777" w:rsidR="001A4EEC" w:rsidRDefault="001A4EEC" w:rsidP="001A4EEC">
            <w:pPr>
              <w:widowControl w:val="0"/>
              <w:tabs>
                <w:tab w:val="left" w:pos="540"/>
              </w:tabs>
              <w:contextualSpacing/>
              <w:jc w:val="both"/>
              <w:rPr>
                <w:rFonts w:eastAsia="Calibri"/>
                <w:sz w:val="22"/>
                <w:szCs w:val="22"/>
                <w:lang w:eastAsia="en-US"/>
              </w:rPr>
            </w:pPr>
            <w:r>
              <w:rPr>
                <w:rFonts w:eastAsia="Calibri"/>
                <w:i/>
                <w:iCs/>
                <w:sz w:val="22"/>
                <w:szCs w:val="22"/>
                <w:lang w:eastAsia="en-US"/>
              </w:rPr>
              <w:t>Знать</w:t>
            </w:r>
            <w:r>
              <w:rPr>
                <w:rFonts w:eastAsia="Calibri"/>
                <w:sz w:val="22"/>
                <w:szCs w:val="22"/>
                <w:lang w:eastAsia="en-US"/>
              </w:rPr>
              <w:t xml:space="preserve"> информационные технологии применяемых для целей </w:t>
            </w:r>
            <w:r w:rsidRPr="00137306">
              <w:rPr>
                <w:rFonts w:eastAsia="Calibri"/>
                <w:sz w:val="22"/>
                <w:szCs w:val="22"/>
                <w:lang w:eastAsia="en-US"/>
              </w:rPr>
              <w:t>контрольных и экспертно-аналитических мероприятий.</w:t>
            </w:r>
          </w:p>
          <w:p w14:paraId="39437C62" w14:textId="0C4BD26F" w:rsidR="00BA4762" w:rsidRDefault="001A4EEC" w:rsidP="001A4EEC">
            <w:pPr>
              <w:widowControl w:val="0"/>
              <w:tabs>
                <w:tab w:val="left" w:pos="540"/>
              </w:tabs>
              <w:contextualSpacing/>
              <w:jc w:val="both"/>
              <w:rPr>
                <w:rFonts w:eastAsia="Calibri"/>
                <w:sz w:val="22"/>
                <w:szCs w:val="22"/>
                <w:lang w:eastAsia="en-US"/>
              </w:rPr>
            </w:pPr>
            <w:r w:rsidRPr="00A104A0">
              <w:rPr>
                <w:rFonts w:eastAsia="Calibri"/>
                <w:i/>
                <w:iCs/>
                <w:sz w:val="22"/>
                <w:szCs w:val="22"/>
                <w:lang w:eastAsia="en-US"/>
              </w:rPr>
              <w:t xml:space="preserve">Уметь </w:t>
            </w:r>
            <w:r>
              <w:rPr>
                <w:rFonts w:eastAsia="Calibri"/>
                <w:sz w:val="22"/>
                <w:szCs w:val="22"/>
                <w:lang w:eastAsia="en-US"/>
              </w:rPr>
              <w:t>использовать информационные технологии для сбора и обобщения информации для проведения контрольных и экспертно-аналитических мероприятий</w:t>
            </w:r>
          </w:p>
        </w:tc>
        <w:tc>
          <w:tcPr>
            <w:tcW w:w="4821" w:type="dxa"/>
            <w:tcBorders>
              <w:top w:val="single" w:sz="4" w:space="0" w:color="000000"/>
              <w:left w:val="single" w:sz="4" w:space="0" w:color="000000"/>
              <w:bottom w:val="single" w:sz="4" w:space="0" w:color="000000"/>
              <w:right w:val="single" w:sz="4" w:space="0" w:color="000000"/>
            </w:tcBorders>
          </w:tcPr>
          <w:p w14:paraId="6D078D59" w14:textId="77777777" w:rsidR="00BA4762" w:rsidRDefault="00B66E7C">
            <w:pPr>
              <w:widowControl w:val="0"/>
              <w:tabs>
                <w:tab w:val="left" w:pos="540"/>
              </w:tabs>
              <w:contextualSpacing/>
              <w:jc w:val="both"/>
              <w:rPr>
                <w:rFonts w:eastAsia="Calibri"/>
                <w:b/>
                <w:bCs/>
                <w:sz w:val="22"/>
                <w:szCs w:val="22"/>
                <w:lang w:eastAsia="en-US"/>
              </w:rPr>
            </w:pPr>
            <w:r>
              <w:rPr>
                <w:rFonts w:eastAsia="Calibri"/>
                <w:b/>
                <w:bCs/>
                <w:sz w:val="22"/>
                <w:szCs w:val="22"/>
                <w:lang w:eastAsia="en-US"/>
              </w:rPr>
              <w:t xml:space="preserve">Задание 1. </w:t>
            </w:r>
          </w:p>
          <w:p w14:paraId="55C66FB0" w14:textId="77777777" w:rsidR="00BA4762" w:rsidRDefault="00B66E7C">
            <w:pPr>
              <w:widowControl w:val="0"/>
              <w:tabs>
                <w:tab w:val="left" w:pos="540"/>
              </w:tabs>
              <w:contextualSpacing/>
              <w:jc w:val="both"/>
              <w:rPr>
                <w:rFonts w:eastAsia="Calibri"/>
                <w:sz w:val="22"/>
                <w:szCs w:val="22"/>
                <w:lang w:eastAsia="en-US"/>
              </w:rPr>
            </w:pPr>
            <w:r>
              <w:rPr>
                <w:rFonts w:eastAsia="Calibri"/>
                <w:sz w:val="22"/>
                <w:szCs w:val="22"/>
                <w:lang w:eastAsia="en-US"/>
              </w:rPr>
              <w:t>Провести анализ сведений об операциях со средствами бюджетных и автономных учреждений, как участников процесса прогнозирования движения средств на едином казначейском счете.</w:t>
            </w:r>
          </w:p>
          <w:p w14:paraId="38B7A38E" w14:textId="77777777" w:rsidR="00BA4762" w:rsidRDefault="00B66E7C">
            <w:pPr>
              <w:widowControl w:val="0"/>
              <w:tabs>
                <w:tab w:val="left" w:pos="540"/>
              </w:tabs>
              <w:contextualSpacing/>
              <w:jc w:val="both"/>
              <w:rPr>
                <w:rFonts w:eastAsia="Calibri"/>
                <w:sz w:val="22"/>
                <w:szCs w:val="22"/>
                <w:lang w:eastAsia="en-US"/>
              </w:rPr>
            </w:pPr>
            <w:r>
              <w:rPr>
                <w:rFonts w:eastAsia="Calibri"/>
                <w:sz w:val="22"/>
                <w:szCs w:val="22"/>
                <w:lang w:eastAsia="en-US"/>
              </w:rPr>
              <w:t xml:space="preserve">Перечислить операции, сведения о которых предоставляются в целях составления прогноза. </w:t>
            </w:r>
          </w:p>
          <w:p w14:paraId="780A58A6" w14:textId="77777777" w:rsidR="00BA4762" w:rsidRDefault="00B66E7C">
            <w:pPr>
              <w:widowControl w:val="0"/>
              <w:tabs>
                <w:tab w:val="left" w:pos="540"/>
              </w:tabs>
              <w:contextualSpacing/>
              <w:jc w:val="both"/>
              <w:rPr>
                <w:rFonts w:eastAsia="Calibri"/>
                <w:b/>
                <w:bCs/>
                <w:sz w:val="22"/>
                <w:szCs w:val="22"/>
                <w:lang w:eastAsia="en-US"/>
              </w:rPr>
            </w:pPr>
            <w:r>
              <w:rPr>
                <w:rFonts w:eastAsia="Calibri"/>
                <w:b/>
                <w:bCs/>
                <w:sz w:val="22"/>
                <w:szCs w:val="22"/>
                <w:lang w:eastAsia="en-US"/>
              </w:rPr>
              <w:t>Задание 2.</w:t>
            </w:r>
          </w:p>
          <w:p w14:paraId="3FF7BEE2" w14:textId="77777777" w:rsidR="00BA4762" w:rsidRDefault="00B66E7C">
            <w:pPr>
              <w:widowControl w:val="0"/>
              <w:tabs>
                <w:tab w:val="left" w:pos="540"/>
              </w:tabs>
              <w:contextualSpacing/>
              <w:jc w:val="both"/>
              <w:rPr>
                <w:rFonts w:eastAsia="Calibri"/>
                <w:sz w:val="22"/>
                <w:szCs w:val="22"/>
                <w:lang w:eastAsia="en-US"/>
              </w:rPr>
            </w:pPr>
            <w:r>
              <w:rPr>
                <w:rFonts w:eastAsia="Calibri"/>
                <w:sz w:val="22"/>
                <w:szCs w:val="22"/>
                <w:lang w:eastAsia="en-US"/>
              </w:rPr>
              <w:t>Охарактеризовать процесс выпуска и обслуживания электронных сертификатов.</w:t>
            </w:r>
          </w:p>
        </w:tc>
      </w:tr>
      <w:tr w:rsidR="00BA4762" w14:paraId="7EB1C03E" w14:textId="77777777" w:rsidTr="00F405D7">
        <w:tc>
          <w:tcPr>
            <w:tcW w:w="99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C416289" w14:textId="3B83B95B" w:rsidR="00BA4762" w:rsidRDefault="00B66E7C">
            <w:pPr>
              <w:widowControl w:val="0"/>
              <w:tabs>
                <w:tab w:val="left" w:pos="540"/>
              </w:tabs>
              <w:contextualSpacing/>
              <w:jc w:val="both"/>
              <w:rPr>
                <w:rFonts w:eastAsia="Calibri"/>
                <w:sz w:val="22"/>
                <w:szCs w:val="22"/>
                <w:lang w:eastAsia="en-US"/>
              </w:rPr>
            </w:pPr>
            <w:r>
              <w:rPr>
                <w:rFonts w:eastAsia="Calibri"/>
                <w:sz w:val="22"/>
                <w:szCs w:val="22"/>
                <w:lang w:eastAsia="en-US"/>
              </w:rPr>
              <w:t>ПКП-</w:t>
            </w:r>
            <w:r w:rsidR="00B56D59">
              <w:rPr>
                <w:rFonts w:eastAsia="Calibri"/>
                <w:sz w:val="22"/>
                <w:szCs w:val="22"/>
                <w:lang w:eastAsia="en-US"/>
              </w:rPr>
              <w:t>7</w:t>
            </w:r>
          </w:p>
        </w:tc>
        <w:tc>
          <w:tcPr>
            <w:tcW w:w="1955"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8699A3E" w14:textId="33580C34" w:rsidR="00BA4762" w:rsidRDefault="00B56D59">
            <w:pPr>
              <w:widowControl w:val="0"/>
              <w:tabs>
                <w:tab w:val="left" w:pos="540"/>
              </w:tabs>
              <w:contextualSpacing/>
              <w:jc w:val="both"/>
              <w:rPr>
                <w:rFonts w:eastAsia="Calibri"/>
                <w:sz w:val="22"/>
                <w:szCs w:val="22"/>
                <w:lang w:eastAsia="en-US"/>
              </w:rPr>
            </w:pPr>
            <w:r w:rsidRPr="00FE682D">
              <w:rPr>
                <w:rFonts w:eastAsia="Calibri"/>
                <w:sz w:val="22"/>
                <w:szCs w:val="22"/>
                <w:lang w:eastAsia="en-US"/>
              </w:rPr>
              <w:t>Способность применять казначейские цифровые технологии и инструменты в единой электронной среде в органах государственной и муниципальной власти и управления</w:t>
            </w: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2A4F2C82" w14:textId="407B89E0" w:rsidR="00BA4762" w:rsidRDefault="00B66E7C">
            <w:pPr>
              <w:widowControl w:val="0"/>
              <w:tabs>
                <w:tab w:val="left" w:pos="540"/>
              </w:tabs>
              <w:contextualSpacing/>
              <w:jc w:val="both"/>
              <w:rPr>
                <w:rFonts w:eastAsia="Calibri"/>
                <w:sz w:val="22"/>
                <w:szCs w:val="22"/>
                <w:lang w:eastAsia="en-US"/>
              </w:rPr>
            </w:pPr>
            <w:r>
              <w:rPr>
                <w:rFonts w:eastAsia="Calibri"/>
                <w:sz w:val="22"/>
                <w:szCs w:val="22"/>
                <w:lang w:eastAsia="en-US"/>
              </w:rPr>
              <w:t xml:space="preserve">1. </w:t>
            </w:r>
            <w:r w:rsidR="00B56D59" w:rsidRPr="00FE682D">
              <w:rPr>
                <w:rFonts w:eastAsia="Calibri"/>
                <w:sz w:val="22"/>
                <w:szCs w:val="22"/>
                <w:lang w:eastAsia="en-US"/>
              </w:rPr>
              <w:t>Применяет знания нормативно-правовых актов, регулирующих выполнение финансовых и казначейских операций для управления процессами цифровой трансформации</w:t>
            </w:r>
          </w:p>
          <w:p w14:paraId="3A6B3292" w14:textId="77777777" w:rsidR="00BA4762" w:rsidRDefault="00BA4762">
            <w:pPr>
              <w:widowControl w:val="0"/>
              <w:tabs>
                <w:tab w:val="left" w:pos="540"/>
              </w:tabs>
              <w:contextualSpacing/>
              <w:jc w:val="both"/>
              <w:rPr>
                <w:rFonts w:eastAsia="Calibri"/>
                <w:sz w:val="22"/>
                <w:szCs w:val="22"/>
                <w:lang w:eastAsia="en-US"/>
              </w:rPr>
            </w:pPr>
          </w:p>
          <w:p w14:paraId="3D7FDF7C" w14:textId="77777777" w:rsidR="00BA4762" w:rsidRDefault="00BA4762">
            <w:pPr>
              <w:pStyle w:val="af9"/>
              <w:widowControl w:val="0"/>
              <w:tabs>
                <w:tab w:val="left" w:pos="540"/>
              </w:tabs>
              <w:ind w:left="0"/>
              <w:contextualSpacing/>
              <w:jc w:val="both"/>
              <w:rPr>
                <w:rFonts w:eastAsia="Calibri"/>
                <w:sz w:val="22"/>
                <w:szCs w:val="22"/>
                <w:lang w:eastAsia="en-US"/>
              </w:rPr>
            </w:pPr>
          </w:p>
        </w:tc>
        <w:tc>
          <w:tcPr>
            <w:tcW w:w="4109" w:type="dxa"/>
            <w:tcBorders>
              <w:top w:val="single" w:sz="4" w:space="0" w:color="000000"/>
              <w:left w:val="single" w:sz="4" w:space="0" w:color="000000"/>
              <w:bottom w:val="single" w:sz="4" w:space="0" w:color="000000"/>
              <w:right w:val="single" w:sz="4" w:space="0" w:color="000000"/>
            </w:tcBorders>
            <w:shd w:val="clear" w:color="auto" w:fill="auto"/>
          </w:tcPr>
          <w:p w14:paraId="2FCC4B6F" w14:textId="77777777" w:rsidR="00B56D59" w:rsidRDefault="00B56D59" w:rsidP="00B56D59">
            <w:pPr>
              <w:pStyle w:val="af3"/>
              <w:widowControl w:val="0"/>
              <w:contextualSpacing/>
              <w:jc w:val="both"/>
              <w:rPr>
                <w:bCs/>
                <w:sz w:val="22"/>
                <w:szCs w:val="22"/>
              </w:rPr>
            </w:pPr>
            <w:r>
              <w:rPr>
                <w:bCs/>
                <w:i/>
                <w:iCs/>
                <w:sz w:val="22"/>
                <w:szCs w:val="22"/>
              </w:rPr>
              <w:t>Знать</w:t>
            </w:r>
            <w:r>
              <w:rPr>
                <w:bCs/>
                <w:sz w:val="22"/>
                <w:szCs w:val="22"/>
              </w:rPr>
              <w:t xml:space="preserve"> систему нормативных правовых актов и ее составляющие в части регулирования </w:t>
            </w:r>
            <w:r w:rsidRPr="00FE682D">
              <w:rPr>
                <w:rFonts w:eastAsia="Calibri"/>
                <w:sz w:val="22"/>
                <w:szCs w:val="22"/>
                <w:lang w:eastAsia="en-US"/>
              </w:rPr>
              <w:t>финансовых и казначейских операций для управления процессами цифровой трансформации</w:t>
            </w:r>
          </w:p>
          <w:p w14:paraId="4B76B638" w14:textId="77777777" w:rsidR="00B56D59" w:rsidRDefault="00B56D59" w:rsidP="00B56D59">
            <w:pPr>
              <w:pStyle w:val="af3"/>
              <w:widowControl w:val="0"/>
              <w:contextualSpacing/>
              <w:jc w:val="both"/>
              <w:rPr>
                <w:bCs/>
                <w:sz w:val="22"/>
                <w:szCs w:val="22"/>
              </w:rPr>
            </w:pPr>
            <w:r>
              <w:rPr>
                <w:bCs/>
                <w:i/>
                <w:iCs/>
                <w:sz w:val="22"/>
                <w:szCs w:val="22"/>
              </w:rPr>
              <w:t>Уметь</w:t>
            </w:r>
            <w:r>
              <w:rPr>
                <w:bCs/>
                <w:sz w:val="22"/>
                <w:szCs w:val="22"/>
              </w:rPr>
              <w:t xml:space="preserve"> применять необходимые нормативные правовые акты и их номы, установленное и рекомендованное методическое обеспечение </w:t>
            </w:r>
            <w:r w:rsidRPr="00FE682D">
              <w:rPr>
                <w:rFonts w:eastAsia="Calibri"/>
                <w:sz w:val="22"/>
                <w:szCs w:val="22"/>
                <w:lang w:eastAsia="en-US"/>
              </w:rPr>
              <w:t>финансовых и казначейских операций для управления процессами цифровой трансформации</w:t>
            </w:r>
          </w:p>
          <w:p w14:paraId="304A9668" w14:textId="26EB669D" w:rsidR="00BA4762" w:rsidRDefault="00BA4762">
            <w:pPr>
              <w:widowControl w:val="0"/>
              <w:tabs>
                <w:tab w:val="left" w:pos="540"/>
              </w:tabs>
              <w:contextualSpacing/>
              <w:jc w:val="both"/>
              <w:rPr>
                <w:rFonts w:eastAsia="Calibri"/>
                <w:i/>
                <w:iCs/>
                <w:sz w:val="22"/>
                <w:szCs w:val="22"/>
                <w:lang w:eastAsia="en-US"/>
              </w:rPr>
            </w:pPr>
          </w:p>
        </w:tc>
        <w:tc>
          <w:tcPr>
            <w:tcW w:w="4821" w:type="dxa"/>
            <w:tcBorders>
              <w:top w:val="single" w:sz="4" w:space="0" w:color="000000"/>
              <w:left w:val="single" w:sz="4" w:space="0" w:color="000000"/>
              <w:bottom w:val="single" w:sz="4" w:space="0" w:color="000000"/>
              <w:right w:val="single" w:sz="4" w:space="0" w:color="000000"/>
            </w:tcBorders>
          </w:tcPr>
          <w:p w14:paraId="3878ED79" w14:textId="67F3460C" w:rsidR="00BA4762" w:rsidRDefault="00B66E7C">
            <w:pPr>
              <w:pStyle w:val="af3"/>
              <w:widowControl w:val="0"/>
              <w:contextualSpacing/>
              <w:jc w:val="both"/>
              <w:rPr>
                <w:b/>
                <w:sz w:val="22"/>
                <w:szCs w:val="22"/>
              </w:rPr>
            </w:pPr>
            <w:r>
              <w:rPr>
                <w:b/>
                <w:sz w:val="22"/>
                <w:szCs w:val="22"/>
              </w:rPr>
              <w:t xml:space="preserve">Задание 1. </w:t>
            </w:r>
          </w:p>
          <w:p w14:paraId="2FD96DA2" w14:textId="77777777" w:rsidR="00B56D59" w:rsidRDefault="00B56D59">
            <w:pPr>
              <w:pStyle w:val="af3"/>
              <w:widowControl w:val="0"/>
              <w:contextualSpacing/>
              <w:jc w:val="both"/>
              <w:rPr>
                <w:rFonts w:eastAsia="Calibri"/>
                <w:sz w:val="22"/>
                <w:szCs w:val="22"/>
                <w:lang w:eastAsia="en-US"/>
              </w:rPr>
            </w:pPr>
            <w:r>
              <w:rPr>
                <w:rFonts w:eastAsia="Calibri"/>
                <w:sz w:val="22"/>
                <w:szCs w:val="22"/>
                <w:lang w:eastAsia="en-US"/>
              </w:rPr>
              <w:t>На основании открытых сведений государственных информационных систем разработайте и обоснуйте методические рекомендации по совершенствованию механизма проверок, реализуемых Федеральным казначейством при осуществлении расширенного казначейского сопровождения.</w:t>
            </w:r>
          </w:p>
          <w:p w14:paraId="7C49ADEE" w14:textId="0A1056AA" w:rsidR="00BA4762" w:rsidRDefault="00B66E7C">
            <w:pPr>
              <w:pStyle w:val="af3"/>
              <w:widowControl w:val="0"/>
              <w:contextualSpacing/>
              <w:jc w:val="both"/>
              <w:rPr>
                <w:b/>
                <w:sz w:val="22"/>
                <w:szCs w:val="22"/>
              </w:rPr>
            </w:pPr>
            <w:r>
              <w:rPr>
                <w:b/>
                <w:sz w:val="22"/>
                <w:szCs w:val="22"/>
              </w:rPr>
              <w:t>Задание 2.</w:t>
            </w:r>
          </w:p>
          <w:p w14:paraId="441BEF22" w14:textId="7FF4A88E" w:rsidR="00BA4762" w:rsidRDefault="00B56D59">
            <w:pPr>
              <w:pStyle w:val="af3"/>
              <w:widowControl w:val="0"/>
              <w:contextualSpacing/>
              <w:jc w:val="both"/>
              <w:rPr>
                <w:bCs/>
                <w:sz w:val="22"/>
                <w:szCs w:val="22"/>
              </w:rPr>
            </w:pPr>
            <w:r>
              <w:rPr>
                <w:rFonts w:eastAsia="Calibri"/>
                <w:sz w:val="22"/>
                <w:szCs w:val="22"/>
                <w:lang w:eastAsia="en-US"/>
              </w:rPr>
              <w:t xml:space="preserve">Поясните как разработка инструментов осуществления электронного санкционирования расходов участников казначейского сопровождения при исполнении контрактов (договоров) на основании электронных документов, подтверждающих возникновение </w:t>
            </w:r>
            <w:r>
              <w:rPr>
                <w:rFonts w:eastAsia="Calibri"/>
                <w:sz w:val="22"/>
                <w:szCs w:val="22"/>
                <w:lang w:eastAsia="en-US"/>
              </w:rPr>
              <w:lastRenderedPageBreak/>
              <w:t>денежных обязательств, сформированных в ГИИС «Электронный бюджет» может повлиять на результаты контрольных мероприятий.</w:t>
            </w:r>
          </w:p>
        </w:tc>
      </w:tr>
      <w:tr w:rsidR="00BA4762" w14:paraId="4B96A9F9" w14:textId="77777777" w:rsidTr="00F405D7">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14:paraId="04290303" w14:textId="77777777" w:rsidR="00BA4762" w:rsidRDefault="00BA4762">
            <w:pPr>
              <w:widowControl w:val="0"/>
              <w:tabs>
                <w:tab w:val="left" w:pos="540"/>
              </w:tabs>
              <w:contextualSpacing/>
              <w:jc w:val="both"/>
              <w:rPr>
                <w:rFonts w:eastAsia="Calibri"/>
                <w:sz w:val="22"/>
                <w:szCs w:val="22"/>
                <w:lang w:eastAsia="en-US"/>
              </w:rPr>
            </w:pPr>
          </w:p>
        </w:tc>
        <w:tc>
          <w:tcPr>
            <w:tcW w:w="1955" w:type="dxa"/>
            <w:vMerge/>
            <w:tcBorders>
              <w:top w:val="single" w:sz="4" w:space="0" w:color="000000"/>
              <w:left w:val="single" w:sz="4" w:space="0" w:color="000000"/>
              <w:bottom w:val="single" w:sz="4" w:space="0" w:color="000000"/>
              <w:right w:val="single" w:sz="4" w:space="0" w:color="000000"/>
            </w:tcBorders>
            <w:shd w:val="clear" w:color="auto" w:fill="auto"/>
          </w:tcPr>
          <w:p w14:paraId="34654090" w14:textId="77777777" w:rsidR="00BA4762" w:rsidRDefault="00BA4762">
            <w:pPr>
              <w:widowControl w:val="0"/>
              <w:tabs>
                <w:tab w:val="left" w:pos="540"/>
              </w:tabs>
              <w:contextualSpacing/>
              <w:jc w:val="both"/>
              <w:rPr>
                <w:rFonts w:eastAsia="Calibri"/>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36F57C59" w14:textId="26B6F8F5" w:rsidR="00BA4762" w:rsidRDefault="00B66E7C">
            <w:pPr>
              <w:pStyle w:val="af9"/>
              <w:widowControl w:val="0"/>
              <w:tabs>
                <w:tab w:val="left" w:pos="540"/>
              </w:tabs>
              <w:ind w:left="0"/>
              <w:contextualSpacing/>
              <w:jc w:val="both"/>
              <w:rPr>
                <w:rFonts w:eastAsia="Calibri"/>
                <w:sz w:val="22"/>
                <w:szCs w:val="22"/>
                <w:lang w:eastAsia="en-US"/>
              </w:rPr>
            </w:pPr>
            <w:r>
              <w:rPr>
                <w:rFonts w:eastAsia="Calibri"/>
                <w:sz w:val="22"/>
                <w:szCs w:val="22"/>
                <w:lang w:eastAsia="en-US"/>
              </w:rPr>
              <w:t xml:space="preserve">2. </w:t>
            </w:r>
            <w:r w:rsidR="00B56D59" w:rsidRPr="00B56D59">
              <w:rPr>
                <w:rFonts w:eastAsia="Calibri"/>
                <w:sz w:val="22"/>
                <w:szCs w:val="22"/>
                <w:lang w:eastAsia="en-US"/>
              </w:rPr>
              <w:t>Использует казначейские технологии и инструменты в единой электронной среде для управления денежными потоками в органах государственной и муниципальной власти и управления</w:t>
            </w:r>
          </w:p>
        </w:tc>
        <w:tc>
          <w:tcPr>
            <w:tcW w:w="4109" w:type="dxa"/>
            <w:tcBorders>
              <w:top w:val="single" w:sz="4" w:space="0" w:color="000000"/>
              <w:left w:val="single" w:sz="4" w:space="0" w:color="000000"/>
              <w:bottom w:val="single" w:sz="4" w:space="0" w:color="000000"/>
              <w:right w:val="single" w:sz="4" w:space="0" w:color="000000"/>
            </w:tcBorders>
            <w:shd w:val="clear" w:color="auto" w:fill="auto"/>
          </w:tcPr>
          <w:p w14:paraId="3F5DA4C6" w14:textId="77777777" w:rsidR="00B56D59" w:rsidRDefault="00B56D59" w:rsidP="00B56D59">
            <w:pPr>
              <w:pStyle w:val="af3"/>
              <w:widowControl w:val="0"/>
              <w:contextualSpacing/>
              <w:jc w:val="both"/>
              <w:rPr>
                <w:bCs/>
                <w:sz w:val="22"/>
                <w:szCs w:val="22"/>
              </w:rPr>
            </w:pPr>
            <w:r>
              <w:rPr>
                <w:bCs/>
                <w:i/>
                <w:iCs/>
                <w:sz w:val="22"/>
                <w:szCs w:val="22"/>
              </w:rPr>
              <w:t>Знать</w:t>
            </w:r>
            <w:r>
              <w:rPr>
                <w:bCs/>
                <w:sz w:val="22"/>
                <w:szCs w:val="22"/>
              </w:rPr>
              <w:t xml:space="preserve"> состав, направления и практические пути применения </w:t>
            </w:r>
            <w:r w:rsidRPr="00FE682D">
              <w:rPr>
                <w:rFonts w:eastAsia="Calibri"/>
                <w:sz w:val="22"/>
                <w:szCs w:val="22"/>
                <w:lang w:eastAsia="en-US"/>
              </w:rPr>
              <w:t>технологи</w:t>
            </w:r>
            <w:r>
              <w:rPr>
                <w:rFonts w:eastAsia="Calibri"/>
                <w:sz w:val="22"/>
                <w:szCs w:val="22"/>
                <w:lang w:eastAsia="en-US"/>
              </w:rPr>
              <w:t>й</w:t>
            </w:r>
            <w:r w:rsidRPr="00FE682D">
              <w:rPr>
                <w:rFonts w:eastAsia="Calibri"/>
                <w:sz w:val="22"/>
                <w:szCs w:val="22"/>
                <w:lang w:eastAsia="en-US"/>
              </w:rPr>
              <w:t xml:space="preserve"> и инструмент</w:t>
            </w:r>
            <w:r>
              <w:rPr>
                <w:rFonts w:eastAsia="Calibri"/>
                <w:sz w:val="22"/>
                <w:szCs w:val="22"/>
                <w:lang w:eastAsia="en-US"/>
              </w:rPr>
              <w:t>ов</w:t>
            </w:r>
            <w:r>
              <w:rPr>
                <w:bCs/>
                <w:sz w:val="22"/>
                <w:szCs w:val="22"/>
              </w:rPr>
              <w:t xml:space="preserve"> необходимых данных для </w:t>
            </w:r>
            <w:r w:rsidRPr="00FE682D">
              <w:rPr>
                <w:rFonts w:eastAsia="Calibri"/>
                <w:sz w:val="22"/>
                <w:szCs w:val="22"/>
                <w:lang w:eastAsia="en-US"/>
              </w:rPr>
              <w:t>управления денежными потоками в органах государственной и муниципальной власти и управления</w:t>
            </w:r>
          </w:p>
          <w:p w14:paraId="3E828FD6" w14:textId="06871C6F" w:rsidR="00BA4762" w:rsidRDefault="00B56D59" w:rsidP="00B56D59">
            <w:pPr>
              <w:widowControl w:val="0"/>
              <w:tabs>
                <w:tab w:val="left" w:pos="540"/>
              </w:tabs>
              <w:contextualSpacing/>
              <w:jc w:val="both"/>
              <w:rPr>
                <w:rFonts w:eastAsia="Calibri"/>
                <w:i/>
                <w:iCs/>
                <w:sz w:val="22"/>
                <w:szCs w:val="22"/>
                <w:lang w:eastAsia="en-US"/>
              </w:rPr>
            </w:pPr>
            <w:r>
              <w:rPr>
                <w:bCs/>
                <w:i/>
                <w:iCs/>
                <w:sz w:val="22"/>
                <w:szCs w:val="22"/>
              </w:rPr>
              <w:t>Уметь</w:t>
            </w:r>
            <w:r>
              <w:rPr>
                <w:bCs/>
                <w:sz w:val="22"/>
                <w:szCs w:val="22"/>
              </w:rPr>
              <w:t xml:space="preserve"> формировать массив необходимых данных для обобщения и анализа массива </w:t>
            </w:r>
            <w:r w:rsidRPr="00FE682D">
              <w:rPr>
                <w:rFonts w:eastAsia="Calibri"/>
                <w:sz w:val="22"/>
                <w:szCs w:val="22"/>
                <w:lang w:eastAsia="en-US"/>
              </w:rPr>
              <w:t>денежны</w:t>
            </w:r>
            <w:r>
              <w:rPr>
                <w:rFonts w:eastAsia="Calibri"/>
                <w:sz w:val="22"/>
                <w:szCs w:val="22"/>
                <w:lang w:eastAsia="en-US"/>
              </w:rPr>
              <w:t>х</w:t>
            </w:r>
            <w:r w:rsidRPr="00FE682D">
              <w:rPr>
                <w:rFonts w:eastAsia="Calibri"/>
                <w:sz w:val="22"/>
                <w:szCs w:val="22"/>
                <w:lang w:eastAsia="en-US"/>
              </w:rPr>
              <w:t xml:space="preserve"> поток</w:t>
            </w:r>
            <w:r>
              <w:rPr>
                <w:rFonts w:eastAsia="Calibri"/>
                <w:sz w:val="22"/>
                <w:szCs w:val="22"/>
                <w:lang w:eastAsia="en-US"/>
              </w:rPr>
              <w:t>ов</w:t>
            </w:r>
            <w:r w:rsidRPr="00FE682D">
              <w:rPr>
                <w:rFonts w:eastAsia="Calibri"/>
                <w:sz w:val="22"/>
                <w:szCs w:val="22"/>
                <w:lang w:eastAsia="en-US"/>
              </w:rPr>
              <w:t xml:space="preserve"> в органах государственной и муниципальной власти и управления</w:t>
            </w:r>
          </w:p>
        </w:tc>
        <w:tc>
          <w:tcPr>
            <w:tcW w:w="4821" w:type="dxa"/>
            <w:tcBorders>
              <w:top w:val="single" w:sz="4" w:space="0" w:color="000000"/>
              <w:left w:val="single" w:sz="4" w:space="0" w:color="000000"/>
              <w:bottom w:val="single" w:sz="4" w:space="0" w:color="000000"/>
              <w:right w:val="single" w:sz="4" w:space="0" w:color="000000"/>
            </w:tcBorders>
          </w:tcPr>
          <w:p w14:paraId="31D4E481" w14:textId="77777777" w:rsidR="00BA4762" w:rsidRDefault="00B66E7C">
            <w:pPr>
              <w:pStyle w:val="af3"/>
              <w:widowControl w:val="0"/>
              <w:contextualSpacing/>
              <w:jc w:val="both"/>
              <w:rPr>
                <w:b/>
                <w:sz w:val="22"/>
                <w:szCs w:val="22"/>
              </w:rPr>
            </w:pPr>
            <w:r>
              <w:rPr>
                <w:b/>
                <w:sz w:val="22"/>
                <w:szCs w:val="22"/>
              </w:rPr>
              <w:t>Задание 1.</w:t>
            </w:r>
          </w:p>
          <w:p w14:paraId="4F4EF896" w14:textId="77777777" w:rsidR="00BA4762" w:rsidRDefault="00B66E7C">
            <w:pPr>
              <w:widowControl w:val="0"/>
              <w:jc w:val="both"/>
              <w:rPr>
                <w:b/>
                <w:bCs/>
                <w:color w:val="000000" w:themeColor="text1"/>
                <w:sz w:val="20"/>
                <w:szCs w:val="20"/>
                <w:shd w:val="clear" w:color="auto" w:fill="FFFFFF"/>
              </w:rPr>
            </w:pPr>
            <w:r>
              <w:rPr>
                <w:bCs/>
                <w:sz w:val="22"/>
                <w:szCs w:val="22"/>
              </w:rPr>
              <w:t>Охарактеризуйте направления интеграции результатов деятельности Федерального казначейства с Федеральной налоговой службой при работе с подсистемой нормативно-справочный информации информационной системы управления общественными финансами «Электронный бюджет»</w:t>
            </w:r>
            <w:r>
              <w:rPr>
                <w:b/>
                <w:bCs/>
                <w:color w:val="000000" w:themeColor="text1"/>
                <w:sz w:val="20"/>
                <w:szCs w:val="20"/>
                <w:shd w:val="clear" w:color="auto" w:fill="FFFFFF"/>
              </w:rPr>
              <w:t xml:space="preserve"> </w:t>
            </w:r>
          </w:p>
          <w:p w14:paraId="23A37686" w14:textId="77777777" w:rsidR="00BA4762" w:rsidRDefault="00B66E7C">
            <w:pPr>
              <w:widowControl w:val="0"/>
              <w:rPr>
                <w:b/>
                <w:sz w:val="22"/>
                <w:szCs w:val="22"/>
              </w:rPr>
            </w:pPr>
            <w:r>
              <w:rPr>
                <w:b/>
                <w:sz w:val="22"/>
                <w:szCs w:val="22"/>
              </w:rPr>
              <w:t>Задание 2.</w:t>
            </w:r>
          </w:p>
          <w:p w14:paraId="5106B8F6" w14:textId="77777777" w:rsidR="00BA4762" w:rsidRDefault="00B66E7C">
            <w:pPr>
              <w:widowControl w:val="0"/>
              <w:jc w:val="both"/>
              <w:rPr>
                <w:b/>
                <w:bCs/>
                <w:color w:val="000000"/>
                <w:sz w:val="20"/>
                <w:szCs w:val="20"/>
                <w:shd w:val="clear" w:color="auto" w:fill="FFFFFF"/>
              </w:rPr>
            </w:pPr>
            <w:r>
              <w:rPr>
                <w:b/>
                <w:bCs/>
                <w:color w:val="000000" w:themeColor="text1"/>
                <w:sz w:val="20"/>
                <w:szCs w:val="20"/>
                <w:shd w:val="clear" w:color="auto" w:fill="FFFFFF"/>
              </w:rPr>
              <w:t xml:space="preserve"> </w:t>
            </w:r>
            <w:r>
              <w:rPr>
                <w:rFonts w:eastAsia="Calibri"/>
                <w:sz w:val="22"/>
                <w:szCs w:val="22"/>
                <w:lang w:eastAsia="en-US"/>
              </w:rPr>
              <w:t>Заполните таблицу «Функциональная целевая модель бюджетного мониторинга»</w:t>
            </w:r>
          </w:p>
          <w:tbl>
            <w:tblPr>
              <w:tblW w:w="4562" w:type="dxa"/>
              <w:tblLayout w:type="fixed"/>
              <w:tblLook w:val="0000" w:firstRow="0" w:lastRow="0" w:firstColumn="0" w:lastColumn="0" w:noHBand="0" w:noVBand="0"/>
            </w:tblPr>
            <w:tblGrid>
              <w:gridCol w:w="1583"/>
              <w:gridCol w:w="1562"/>
              <w:gridCol w:w="1417"/>
            </w:tblGrid>
            <w:tr w:rsidR="00BA4762" w14:paraId="0C4F36FA" w14:textId="77777777">
              <w:tc>
                <w:tcPr>
                  <w:tcW w:w="1583" w:type="dxa"/>
                  <w:tcBorders>
                    <w:top w:val="single" w:sz="4" w:space="0" w:color="000000"/>
                    <w:left w:val="single" w:sz="4" w:space="0" w:color="000000"/>
                    <w:bottom w:val="single" w:sz="4" w:space="0" w:color="000000"/>
                    <w:right w:val="single" w:sz="4" w:space="0" w:color="000000"/>
                  </w:tcBorders>
                  <w:shd w:val="clear" w:color="auto" w:fill="auto"/>
                </w:tcPr>
                <w:p w14:paraId="09F29DBF" w14:textId="77777777" w:rsidR="00BA4762" w:rsidRDefault="00B66E7C">
                  <w:pPr>
                    <w:widowControl w:val="0"/>
                    <w:tabs>
                      <w:tab w:val="left" w:pos="540"/>
                    </w:tabs>
                    <w:contextualSpacing/>
                    <w:jc w:val="both"/>
                    <w:rPr>
                      <w:sz w:val="16"/>
                      <w:szCs w:val="16"/>
                    </w:rPr>
                  </w:pPr>
                  <w:r>
                    <w:rPr>
                      <w:rFonts w:eastAsia="Calibri"/>
                      <w:sz w:val="16"/>
                      <w:szCs w:val="16"/>
                      <w:lang w:eastAsia="en-US"/>
                    </w:rPr>
                    <w:t>Наименование</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14:paraId="3B9A5CD6" w14:textId="77777777" w:rsidR="00BA4762" w:rsidRDefault="00B66E7C">
                  <w:pPr>
                    <w:widowControl w:val="0"/>
                    <w:tabs>
                      <w:tab w:val="left" w:pos="540"/>
                    </w:tabs>
                    <w:contextualSpacing/>
                    <w:jc w:val="both"/>
                    <w:rPr>
                      <w:sz w:val="16"/>
                      <w:szCs w:val="16"/>
                    </w:rPr>
                  </w:pPr>
                  <w:r>
                    <w:rPr>
                      <w:rFonts w:eastAsia="Calibri"/>
                      <w:sz w:val="16"/>
                      <w:szCs w:val="16"/>
                      <w:lang w:eastAsia="en-US"/>
                    </w:rPr>
                    <w:t>Целеполагание</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BE85D47" w14:textId="77777777" w:rsidR="00BA4762" w:rsidRDefault="00B66E7C">
                  <w:pPr>
                    <w:widowControl w:val="0"/>
                    <w:tabs>
                      <w:tab w:val="left" w:pos="540"/>
                    </w:tabs>
                    <w:contextualSpacing/>
                    <w:jc w:val="both"/>
                    <w:rPr>
                      <w:sz w:val="16"/>
                      <w:szCs w:val="16"/>
                    </w:rPr>
                  </w:pPr>
                  <w:r>
                    <w:rPr>
                      <w:rFonts w:eastAsia="Calibri"/>
                      <w:sz w:val="16"/>
                      <w:szCs w:val="16"/>
                      <w:lang w:eastAsia="en-US"/>
                    </w:rPr>
                    <w:t>Функции</w:t>
                  </w:r>
                </w:p>
              </w:tc>
            </w:tr>
            <w:tr w:rsidR="00BA4762" w14:paraId="7E6852D5" w14:textId="77777777">
              <w:tc>
                <w:tcPr>
                  <w:tcW w:w="1583" w:type="dxa"/>
                  <w:tcBorders>
                    <w:top w:val="single" w:sz="4" w:space="0" w:color="000000"/>
                    <w:left w:val="single" w:sz="4" w:space="0" w:color="000000"/>
                    <w:bottom w:val="single" w:sz="4" w:space="0" w:color="000000"/>
                    <w:right w:val="single" w:sz="4" w:space="0" w:color="000000"/>
                  </w:tcBorders>
                  <w:shd w:val="clear" w:color="auto" w:fill="auto"/>
                </w:tcPr>
                <w:p w14:paraId="55FCC18D" w14:textId="77777777" w:rsidR="00BA4762" w:rsidRDefault="00B66E7C">
                  <w:pPr>
                    <w:widowControl w:val="0"/>
                    <w:tabs>
                      <w:tab w:val="left" w:pos="540"/>
                    </w:tabs>
                    <w:contextualSpacing/>
                    <w:jc w:val="both"/>
                    <w:rPr>
                      <w:sz w:val="16"/>
                      <w:szCs w:val="16"/>
                    </w:rPr>
                  </w:pPr>
                  <w:r>
                    <w:rPr>
                      <w:rFonts w:eastAsia="Calibri"/>
                      <w:sz w:val="16"/>
                      <w:szCs w:val="16"/>
                      <w:lang w:eastAsia="en-US"/>
                    </w:rPr>
                    <w:t>Операционный уровень</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14:paraId="5C9A28EB" w14:textId="77777777" w:rsidR="00BA4762" w:rsidRDefault="00BA4762">
                  <w:pPr>
                    <w:widowControl w:val="0"/>
                    <w:tabs>
                      <w:tab w:val="left" w:pos="540"/>
                    </w:tabs>
                    <w:snapToGrid w:val="0"/>
                    <w:contextualSpacing/>
                    <w:jc w:val="both"/>
                    <w:rPr>
                      <w:rFonts w:eastAsia="Calibri"/>
                      <w:sz w:val="16"/>
                      <w:szCs w:val="16"/>
                      <w:lang w:eastAsia="en-US"/>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2120B263" w14:textId="77777777" w:rsidR="00BA4762" w:rsidRDefault="00BA4762">
                  <w:pPr>
                    <w:widowControl w:val="0"/>
                    <w:tabs>
                      <w:tab w:val="left" w:pos="540"/>
                    </w:tabs>
                    <w:snapToGrid w:val="0"/>
                    <w:contextualSpacing/>
                    <w:jc w:val="both"/>
                    <w:rPr>
                      <w:rFonts w:eastAsia="Calibri"/>
                      <w:sz w:val="16"/>
                      <w:szCs w:val="16"/>
                      <w:lang w:eastAsia="en-US"/>
                    </w:rPr>
                  </w:pPr>
                </w:p>
              </w:tc>
            </w:tr>
            <w:tr w:rsidR="00BA4762" w14:paraId="463FC574" w14:textId="77777777">
              <w:tc>
                <w:tcPr>
                  <w:tcW w:w="1583" w:type="dxa"/>
                  <w:tcBorders>
                    <w:top w:val="single" w:sz="4" w:space="0" w:color="000000"/>
                    <w:left w:val="single" w:sz="4" w:space="0" w:color="000000"/>
                    <w:bottom w:val="single" w:sz="4" w:space="0" w:color="000000"/>
                    <w:right w:val="single" w:sz="4" w:space="0" w:color="000000"/>
                  </w:tcBorders>
                  <w:shd w:val="clear" w:color="auto" w:fill="auto"/>
                </w:tcPr>
                <w:p w14:paraId="033EB18A" w14:textId="77777777" w:rsidR="00BA4762" w:rsidRDefault="00B66E7C">
                  <w:pPr>
                    <w:widowControl w:val="0"/>
                    <w:tabs>
                      <w:tab w:val="left" w:pos="540"/>
                    </w:tabs>
                    <w:contextualSpacing/>
                    <w:jc w:val="both"/>
                    <w:rPr>
                      <w:sz w:val="16"/>
                      <w:szCs w:val="16"/>
                    </w:rPr>
                  </w:pPr>
                  <w:r>
                    <w:rPr>
                      <w:rFonts w:eastAsia="Calibri"/>
                      <w:sz w:val="16"/>
                      <w:szCs w:val="16"/>
                      <w:lang w:eastAsia="en-US"/>
                    </w:rPr>
                    <w:t>Тактический уровень</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14:paraId="172DADDD" w14:textId="77777777" w:rsidR="00BA4762" w:rsidRDefault="00BA4762">
                  <w:pPr>
                    <w:widowControl w:val="0"/>
                    <w:tabs>
                      <w:tab w:val="left" w:pos="540"/>
                    </w:tabs>
                    <w:snapToGrid w:val="0"/>
                    <w:contextualSpacing/>
                    <w:jc w:val="both"/>
                    <w:rPr>
                      <w:rFonts w:eastAsia="Calibri"/>
                      <w:sz w:val="16"/>
                      <w:szCs w:val="16"/>
                      <w:lang w:eastAsia="en-US"/>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E73A9A4" w14:textId="77777777" w:rsidR="00BA4762" w:rsidRDefault="00BA4762">
                  <w:pPr>
                    <w:widowControl w:val="0"/>
                    <w:tabs>
                      <w:tab w:val="left" w:pos="540"/>
                    </w:tabs>
                    <w:snapToGrid w:val="0"/>
                    <w:contextualSpacing/>
                    <w:jc w:val="both"/>
                    <w:rPr>
                      <w:rFonts w:eastAsia="Calibri"/>
                      <w:sz w:val="16"/>
                      <w:szCs w:val="16"/>
                      <w:lang w:eastAsia="en-US"/>
                    </w:rPr>
                  </w:pPr>
                </w:p>
              </w:tc>
            </w:tr>
            <w:tr w:rsidR="00BA4762" w14:paraId="38469A38" w14:textId="77777777">
              <w:tc>
                <w:tcPr>
                  <w:tcW w:w="1583" w:type="dxa"/>
                  <w:tcBorders>
                    <w:top w:val="single" w:sz="4" w:space="0" w:color="000000"/>
                    <w:left w:val="single" w:sz="4" w:space="0" w:color="000000"/>
                    <w:bottom w:val="single" w:sz="4" w:space="0" w:color="000000"/>
                    <w:right w:val="single" w:sz="4" w:space="0" w:color="000000"/>
                  </w:tcBorders>
                  <w:shd w:val="clear" w:color="auto" w:fill="auto"/>
                </w:tcPr>
                <w:p w14:paraId="1786DAEB" w14:textId="77777777" w:rsidR="00BA4762" w:rsidRDefault="00B66E7C">
                  <w:pPr>
                    <w:widowControl w:val="0"/>
                    <w:tabs>
                      <w:tab w:val="left" w:pos="540"/>
                    </w:tabs>
                    <w:contextualSpacing/>
                    <w:jc w:val="both"/>
                    <w:rPr>
                      <w:sz w:val="16"/>
                      <w:szCs w:val="16"/>
                    </w:rPr>
                  </w:pPr>
                  <w:r>
                    <w:rPr>
                      <w:rFonts w:eastAsia="Calibri"/>
                      <w:sz w:val="16"/>
                      <w:szCs w:val="16"/>
                      <w:lang w:eastAsia="en-US"/>
                    </w:rPr>
                    <w:t>Стратегический уровень</w:t>
                  </w:r>
                </w:p>
              </w:tc>
              <w:tc>
                <w:tcPr>
                  <w:tcW w:w="1562" w:type="dxa"/>
                  <w:tcBorders>
                    <w:top w:val="single" w:sz="4" w:space="0" w:color="000000"/>
                    <w:left w:val="single" w:sz="4" w:space="0" w:color="000000"/>
                    <w:bottom w:val="single" w:sz="4" w:space="0" w:color="000000"/>
                    <w:right w:val="single" w:sz="4" w:space="0" w:color="000000"/>
                  </w:tcBorders>
                  <w:shd w:val="clear" w:color="auto" w:fill="auto"/>
                </w:tcPr>
                <w:p w14:paraId="2B8932CD" w14:textId="77777777" w:rsidR="00BA4762" w:rsidRDefault="00BA4762">
                  <w:pPr>
                    <w:widowControl w:val="0"/>
                    <w:tabs>
                      <w:tab w:val="left" w:pos="540"/>
                    </w:tabs>
                    <w:snapToGrid w:val="0"/>
                    <w:contextualSpacing/>
                    <w:jc w:val="both"/>
                    <w:rPr>
                      <w:rFonts w:eastAsia="Calibri"/>
                      <w:sz w:val="16"/>
                      <w:szCs w:val="16"/>
                      <w:lang w:eastAsia="en-US"/>
                    </w:rPr>
                  </w:pP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496EBC9C" w14:textId="77777777" w:rsidR="00BA4762" w:rsidRDefault="00BA4762">
                  <w:pPr>
                    <w:widowControl w:val="0"/>
                    <w:tabs>
                      <w:tab w:val="left" w:pos="540"/>
                    </w:tabs>
                    <w:snapToGrid w:val="0"/>
                    <w:contextualSpacing/>
                    <w:jc w:val="both"/>
                    <w:rPr>
                      <w:rFonts w:eastAsia="Calibri"/>
                      <w:sz w:val="16"/>
                      <w:szCs w:val="16"/>
                      <w:lang w:eastAsia="en-US"/>
                    </w:rPr>
                  </w:pPr>
                </w:p>
              </w:tc>
            </w:tr>
          </w:tbl>
          <w:p w14:paraId="4D49A1CE" w14:textId="77777777" w:rsidR="00BA4762" w:rsidRDefault="00B66E7C">
            <w:pPr>
              <w:widowControl w:val="0"/>
              <w:jc w:val="both"/>
              <w:rPr>
                <w:bCs/>
                <w:sz w:val="22"/>
                <w:szCs w:val="22"/>
              </w:rPr>
            </w:pPr>
            <w:r>
              <w:rPr>
                <w:bCs/>
                <w:sz w:val="22"/>
                <w:szCs w:val="22"/>
              </w:rPr>
              <w:t>Опишите проблемы поиска информации для составления прогноза. Составьте перечень участников процесса прогнозирования, операции со средствами которых необходимо использовать при составлении прогноза средств на ЕКС.</w:t>
            </w:r>
          </w:p>
          <w:p w14:paraId="1CD13647" w14:textId="4CE076E3" w:rsidR="001A68CB" w:rsidRDefault="001A68CB" w:rsidP="001A68CB">
            <w:pPr>
              <w:widowControl w:val="0"/>
              <w:tabs>
                <w:tab w:val="left" w:pos="540"/>
              </w:tabs>
              <w:contextualSpacing/>
              <w:jc w:val="both"/>
              <w:rPr>
                <w:rFonts w:eastAsia="Calibri"/>
                <w:b/>
                <w:bCs/>
                <w:sz w:val="22"/>
                <w:szCs w:val="22"/>
                <w:lang w:eastAsia="en-US"/>
              </w:rPr>
            </w:pPr>
            <w:r>
              <w:rPr>
                <w:rFonts w:eastAsia="Calibri"/>
                <w:b/>
                <w:bCs/>
                <w:sz w:val="22"/>
                <w:szCs w:val="22"/>
                <w:lang w:eastAsia="en-US"/>
              </w:rPr>
              <w:t>Задание 3.</w:t>
            </w:r>
          </w:p>
          <w:p w14:paraId="07971F41" w14:textId="211BFE7D" w:rsidR="001A68CB" w:rsidRDefault="001A68CB" w:rsidP="001A68CB">
            <w:pPr>
              <w:widowControl w:val="0"/>
              <w:jc w:val="both"/>
              <w:rPr>
                <w:bCs/>
                <w:sz w:val="22"/>
                <w:szCs w:val="22"/>
              </w:rPr>
            </w:pPr>
            <w:r>
              <w:rPr>
                <w:rFonts w:eastAsia="Calibri"/>
                <w:sz w:val="22"/>
                <w:szCs w:val="22"/>
                <w:lang w:eastAsia="en-US"/>
              </w:rPr>
              <w:t>Разработать методические рекомендации по совершенствованию мер бюджетного мониторинга с применением информационно-аналитического обеспечения государственных информационных систем..</w:t>
            </w:r>
          </w:p>
        </w:tc>
      </w:tr>
      <w:tr w:rsidR="00BA4762" w14:paraId="08B045E0" w14:textId="77777777" w:rsidTr="00F405D7">
        <w:tc>
          <w:tcPr>
            <w:tcW w:w="993" w:type="dxa"/>
            <w:vMerge/>
            <w:tcBorders>
              <w:top w:val="single" w:sz="4" w:space="0" w:color="000000"/>
              <w:left w:val="single" w:sz="4" w:space="0" w:color="000000"/>
              <w:bottom w:val="single" w:sz="4" w:space="0" w:color="000000"/>
              <w:right w:val="single" w:sz="4" w:space="0" w:color="000000"/>
            </w:tcBorders>
            <w:shd w:val="clear" w:color="auto" w:fill="auto"/>
          </w:tcPr>
          <w:p w14:paraId="6E03997C" w14:textId="77777777" w:rsidR="00BA4762" w:rsidRDefault="00BA4762">
            <w:pPr>
              <w:widowControl w:val="0"/>
              <w:tabs>
                <w:tab w:val="left" w:pos="540"/>
              </w:tabs>
              <w:contextualSpacing/>
              <w:jc w:val="both"/>
              <w:rPr>
                <w:rFonts w:eastAsia="Calibri"/>
                <w:sz w:val="22"/>
                <w:szCs w:val="22"/>
                <w:lang w:eastAsia="en-US"/>
              </w:rPr>
            </w:pPr>
          </w:p>
        </w:tc>
        <w:tc>
          <w:tcPr>
            <w:tcW w:w="1955" w:type="dxa"/>
            <w:vMerge/>
            <w:tcBorders>
              <w:top w:val="single" w:sz="4" w:space="0" w:color="000000"/>
              <w:left w:val="single" w:sz="4" w:space="0" w:color="000000"/>
              <w:bottom w:val="single" w:sz="4" w:space="0" w:color="000000"/>
              <w:right w:val="single" w:sz="4" w:space="0" w:color="000000"/>
            </w:tcBorders>
            <w:shd w:val="clear" w:color="auto" w:fill="auto"/>
          </w:tcPr>
          <w:p w14:paraId="1B2416B2" w14:textId="77777777" w:rsidR="00BA4762" w:rsidRDefault="00BA4762">
            <w:pPr>
              <w:widowControl w:val="0"/>
              <w:tabs>
                <w:tab w:val="left" w:pos="540"/>
              </w:tabs>
              <w:contextualSpacing/>
              <w:jc w:val="both"/>
              <w:rPr>
                <w:rFonts w:eastAsia="Calibri"/>
                <w:sz w:val="22"/>
                <w:szCs w:val="22"/>
                <w:lang w:eastAsia="en-US"/>
              </w:rPr>
            </w:pPr>
          </w:p>
        </w:tc>
        <w:tc>
          <w:tcPr>
            <w:tcW w:w="2581" w:type="dxa"/>
            <w:tcBorders>
              <w:top w:val="single" w:sz="4" w:space="0" w:color="000000"/>
              <w:left w:val="single" w:sz="4" w:space="0" w:color="000000"/>
              <w:bottom w:val="single" w:sz="4" w:space="0" w:color="000000"/>
              <w:right w:val="single" w:sz="4" w:space="0" w:color="000000"/>
            </w:tcBorders>
            <w:shd w:val="clear" w:color="auto" w:fill="auto"/>
          </w:tcPr>
          <w:p w14:paraId="52876CD3" w14:textId="3099274E" w:rsidR="00BA4762" w:rsidRDefault="00B66E7C">
            <w:pPr>
              <w:pStyle w:val="af9"/>
              <w:widowControl w:val="0"/>
              <w:tabs>
                <w:tab w:val="left" w:pos="540"/>
              </w:tabs>
              <w:ind w:left="0"/>
              <w:contextualSpacing/>
              <w:jc w:val="both"/>
              <w:rPr>
                <w:rFonts w:eastAsia="Calibri"/>
                <w:sz w:val="22"/>
                <w:szCs w:val="22"/>
                <w:lang w:eastAsia="en-US"/>
              </w:rPr>
            </w:pPr>
            <w:r>
              <w:rPr>
                <w:rFonts w:eastAsia="Calibri"/>
                <w:sz w:val="22"/>
                <w:szCs w:val="22"/>
                <w:lang w:eastAsia="en-US"/>
              </w:rPr>
              <w:t xml:space="preserve">3. </w:t>
            </w:r>
            <w:r w:rsidR="00B56D59" w:rsidRPr="007C5934">
              <w:rPr>
                <w:rFonts w:eastAsia="Calibri"/>
                <w:sz w:val="22"/>
                <w:szCs w:val="22"/>
                <w:lang w:eastAsia="en-US"/>
              </w:rPr>
              <w:t xml:space="preserve">Применяет технологии цифрового СМАРТ-контроля </w:t>
            </w:r>
            <w:r w:rsidR="00B56D59" w:rsidRPr="007C5934">
              <w:rPr>
                <w:rFonts w:eastAsia="Calibri"/>
                <w:sz w:val="22"/>
                <w:szCs w:val="22"/>
                <w:lang w:eastAsia="en-US"/>
              </w:rPr>
              <w:lastRenderedPageBreak/>
              <w:t>(контроллинга). в органах государственной и муниципальной власти и управления</w:t>
            </w:r>
          </w:p>
        </w:tc>
        <w:tc>
          <w:tcPr>
            <w:tcW w:w="4109" w:type="dxa"/>
            <w:tcBorders>
              <w:top w:val="single" w:sz="4" w:space="0" w:color="000000"/>
              <w:left w:val="single" w:sz="4" w:space="0" w:color="000000"/>
              <w:bottom w:val="single" w:sz="4" w:space="0" w:color="000000"/>
              <w:right w:val="single" w:sz="4" w:space="0" w:color="000000"/>
            </w:tcBorders>
            <w:shd w:val="clear" w:color="auto" w:fill="auto"/>
          </w:tcPr>
          <w:p w14:paraId="7EAC4AC0" w14:textId="77777777" w:rsidR="00B56D59" w:rsidRDefault="00B56D59" w:rsidP="00B56D59">
            <w:pPr>
              <w:pStyle w:val="af3"/>
              <w:widowControl w:val="0"/>
              <w:contextualSpacing/>
              <w:jc w:val="both"/>
              <w:rPr>
                <w:bCs/>
                <w:i/>
                <w:iCs/>
                <w:sz w:val="22"/>
                <w:szCs w:val="22"/>
              </w:rPr>
            </w:pPr>
            <w:r>
              <w:rPr>
                <w:bCs/>
                <w:i/>
                <w:iCs/>
                <w:sz w:val="22"/>
                <w:szCs w:val="22"/>
              </w:rPr>
              <w:lastRenderedPageBreak/>
              <w:t>Знать</w:t>
            </w:r>
            <w:r>
              <w:rPr>
                <w:bCs/>
                <w:sz w:val="22"/>
                <w:szCs w:val="22"/>
              </w:rPr>
              <w:t xml:space="preserve"> основные и прикладные информационные технологии и информационные ресурсы </w:t>
            </w:r>
            <w:r w:rsidRPr="007C5934">
              <w:rPr>
                <w:rFonts w:eastAsia="Calibri"/>
                <w:sz w:val="22"/>
                <w:szCs w:val="22"/>
                <w:lang w:eastAsia="en-US"/>
              </w:rPr>
              <w:t xml:space="preserve">цифрового </w:t>
            </w:r>
            <w:r w:rsidRPr="007C5934">
              <w:rPr>
                <w:rFonts w:eastAsia="Calibri"/>
                <w:sz w:val="22"/>
                <w:szCs w:val="22"/>
                <w:lang w:eastAsia="en-US"/>
              </w:rPr>
              <w:lastRenderedPageBreak/>
              <w:t>СМАРТ-контроля (контроллинга). в органах государственной и муниципальной власти и управления</w:t>
            </w:r>
            <w:r>
              <w:rPr>
                <w:bCs/>
                <w:i/>
                <w:iCs/>
                <w:sz w:val="22"/>
                <w:szCs w:val="22"/>
              </w:rPr>
              <w:t xml:space="preserve"> </w:t>
            </w:r>
          </w:p>
          <w:p w14:paraId="71631DB5" w14:textId="32BCA1F6" w:rsidR="00BA4762" w:rsidRDefault="00B56D59" w:rsidP="00B56D59">
            <w:pPr>
              <w:widowControl w:val="0"/>
              <w:tabs>
                <w:tab w:val="left" w:pos="540"/>
              </w:tabs>
              <w:contextualSpacing/>
              <w:jc w:val="both"/>
              <w:rPr>
                <w:rFonts w:eastAsia="Calibri"/>
                <w:i/>
                <w:iCs/>
                <w:sz w:val="22"/>
                <w:szCs w:val="22"/>
                <w:lang w:eastAsia="en-US"/>
              </w:rPr>
            </w:pPr>
            <w:r>
              <w:rPr>
                <w:bCs/>
                <w:i/>
                <w:iCs/>
                <w:sz w:val="22"/>
                <w:szCs w:val="22"/>
              </w:rPr>
              <w:t>Уметь</w:t>
            </w:r>
            <w:r>
              <w:rPr>
                <w:bCs/>
                <w:sz w:val="22"/>
                <w:szCs w:val="22"/>
              </w:rPr>
              <w:t xml:space="preserve"> применять на практике информационные технологии, пользоваться информационными порталами </w:t>
            </w:r>
            <w:r w:rsidRPr="007C5934">
              <w:rPr>
                <w:rFonts w:eastAsia="Calibri"/>
                <w:sz w:val="22"/>
                <w:szCs w:val="22"/>
                <w:lang w:eastAsia="en-US"/>
              </w:rPr>
              <w:t>цифрового СМАРТ-контроля (контроллинга). в органах государственной и муниципальной власти и управления</w:t>
            </w:r>
          </w:p>
        </w:tc>
        <w:tc>
          <w:tcPr>
            <w:tcW w:w="4821" w:type="dxa"/>
            <w:tcBorders>
              <w:top w:val="single" w:sz="4" w:space="0" w:color="000000"/>
              <w:left w:val="single" w:sz="4" w:space="0" w:color="000000"/>
              <w:bottom w:val="single" w:sz="4" w:space="0" w:color="000000"/>
              <w:right w:val="single" w:sz="4" w:space="0" w:color="000000"/>
            </w:tcBorders>
          </w:tcPr>
          <w:p w14:paraId="02779A0D" w14:textId="77777777" w:rsidR="00BA4762" w:rsidRDefault="00B66E7C">
            <w:pPr>
              <w:pStyle w:val="af3"/>
              <w:widowControl w:val="0"/>
              <w:contextualSpacing/>
              <w:jc w:val="both"/>
              <w:rPr>
                <w:b/>
                <w:sz w:val="22"/>
                <w:szCs w:val="22"/>
              </w:rPr>
            </w:pPr>
            <w:r>
              <w:rPr>
                <w:b/>
                <w:sz w:val="22"/>
                <w:szCs w:val="22"/>
              </w:rPr>
              <w:lastRenderedPageBreak/>
              <w:t>Задание 1.</w:t>
            </w:r>
          </w:p>
          <w:p w14:paraId="415D8A69" w14:textId="77777777" w:rsidR="00BA4762" w:rsidRDefault="00B66E7C">
            <w:pPr>
              <w:widowControl w:val="0"/>
              <w:tabs>
                <w:tab w:val="left" w:pos="540"/>
              </w:tabs>
              <w:contextualSpacing/>
              <w:jc w:val="both"/>
              <w:rPr>
                <w:bCs/>
                <w:sz w:val="22"/>
                <w:szCs w:val="22"/>
              </w:rPr>
            </w:pPr>
            <w:r>
              <w:rPr>
                <w:bCs/>
                <w:sz w:val="22"/>
                <w:szCs w:val="22"/>
              </w:rPr>
              <w:t>Изобразите функциональную схему автоматизации контроля в финансово-</w:t>
            </w:r>
            <w:r>
              <w:rPr>
                <w:bCs/>
                <w:sz w:val="22"/>
                <w:szCs w:val="22"/>
              </w:rPr>
              <w:lastRenderedPageBreak/>
              <w:t>бюджетной сфере в рамках подсистемы финансового контроля информационной системы системы управления общественными финансами «Электронный бюджет».</w:t>
            </w:r>
          </w:p>
          <w:p w14:paraId="3C93C5FF" w14:textId="77777777" w:rsidR="00BA4762" w:rsidRDefault="00B66E7C">
            <w:pPr>
              <w:widowControl w:val="0"/>
              <w:tabs>
                <w:tab w:val="left" w:pos="540"/>
              </w:tabs>
              <w:contextualSpacing/>
              <w:jc w:val="both"/>
              <w:rPr>
                <w:b/>
                <w:sz w:val="22"/>
                <w:szCs w:val="22"/>
              </w:rPr>
            </w:pPr>
            <w:r>
              <w:rPr>
                <w:b/>
                <w:sz w:val="22"/>
                <w:szCs w:val="22"/>
              </w:rPr>
              <w:t>Задание 2.</w:t>
            </w:r>
          </w:p>
          <w:p w14:paraId="0C1FAF0B" w14:textId="77777777" w:rsidR="00BA4762" w:rsidRDefault="00B66E7C">
            <w:pPr>
              <w:widowControl w:val="0"/>
              <w:tabs>
                <w:tab w:val="left" w:pos="540"/>
              </w:tabs>
              <w:contextualSpacing/>
              <w:jc w:val="both"/>
              <w:rPr>
                <w:rFonts w:eastAsia="Calibri"/>
                <w:sz w:val="22"/>
                <w:szCs w:val="22"/>
                <w:lang w:eastAsia="en-US"/>
              </w:rPr>
            </w:pPr>
            <w:r>
              <w:rPr>
                <w:rFonts w:eastAsia="Calibri"/>
                <w:sz w:val="22"/>
                <w:szCs w:val="22"/>
                <w:lang w:eastAsia="en-US"/>
              </w:rPr>
              <w:t xml:space="preserve">Используя методы экспертной оценки и экстраполяции с учетом показателей кассового плана исполнения федерального бюджета на текущий финансовый год, а также иной доступной на сайте Федерального казначейства информации об операциях со средствами бюджетов муниципальных образований, об операциях со средствами, поступающими во временное распоряжение получателей средств бюджетов бюджетной системы Российской Федерации, средствами бюджетных и автономных учреждений, средствами юридических лиц, не являющихся участниками бюджетного процесса и др. составьте прогноз движения средств на ЕКС на финансовый год. Сформулируйте выводы. </w:t>
            </w:r>
          </w:p>
          <w:p w14:paraId="368ADF96" w14:textId="77777777" w:rsidR="00BA4762" w:rsidRDefault="00B66E7C">
            <w:pPr>
              <w:widowControl w:val="0"/>
              <w:tabs>
                <w:tab w:val="left" w:pos="540"/>
              </w:tabs>
              <w:contextualSpacing/>
              <w:jc w:val="both"/>
              <w:rPr>
                <w:rFonts w:eastAsia="Calibri"/>
                <w:sz w:val="22"/>
                <w:szCs w:val="22"/>
                <w:lang w:eastAsia="en-US"/>
              </w:rPr>
            </w:pPr>
            <w:r>
              <w:rPr>
                <w:rFonts w:eastAsia="Calibri"/>
                <w:sz w:val="22"/>
                <w:szCs w:val="22"/>
                <w:lang w:eastAsia="en-US"/>
              </w:rPr>
              <w:t>Опишите проблемы поиска информации для составления прогноза. Составьте перечень участников процесса прогнозирования, операции со средствами которых необходимо использовать при составлении прогноза средств на ЕКС.</w:t>
            </w:r>
          </w:p>
        </w:tc>
      </w:tr>
    </w:tbl>
    <w:p w14:paraId="57DC88AB" w14:textId="77777777" w:rsidR="00BA4762" w:rsidRDefault="00BA4762">
      <w:pPr>
        <w:sectPr w:rsidR="00BA4762">
          <w:headerReference w:type="default" r:id="rId10"/>
          <w:footerReference w:type="default" r:id="rId11"/>
          <w:pgSz w:w="16838" w:h="11906" w:orient="landscape"/>
          <w:pgMar w:top="1134" w:right="851" w:bottom="1969" w:left="1418" w:header="0" w:footer="1134" w:gutter="0"/>
          <w:cols w:space="720"/>
          <w:formProt w:val="0"/>
          <w:docGrid w:linePitch="360"/>
        </w:sectPr>
      </w:pPr>
    </w:p>
    <w:p w14:paraId="4273F1C5" w14:textId="77777777" w:rsidR="00BA4762" w:rsidRDefault="00B66E7C">
      <w:pPr>
        <w:pStyle w:val="1"/>
        <w:spacing w:line="360" w:lineRule="auto"/>
        <w:ind w:right="140" w:firstLine="720"/>
        <w:jc w:val="both"/>
        <w:rPr>
          <w:rFonts w:ascii="Times New Roman" w:eastAsia="Times New Roman" w:hAnsi="Times New Roman" w:cs="Times New Roman"/>
          <w:b/>
          <w:color w:val="auto"/>
          <w:sz w:val="28"/>
          <w:szCs w:val="28"/>
        </w:rPr>
      </w:pPr>
      <w:bookmarkStart w:id="33" w:name="_Toc136905372"/>
      <w:r>
        <w:rPr>
          <w:rFonts w:ascii="Times New Roman" w:eastAsia="Times New Roman" w:hAnsi="Times New Roman" w:cs="Times New Roman"/>
          <w:b/>
          <w:color w:val="auto"/>
          <w:sz w:val="28"/>
          <w:szCs w:val="28"/>
        </w:rPr>
        <w:lastRenderedPageBreak/>
        <w:t>Примерный перечень вопросов для подготовки к зачету</w:t>
      </w:r>
      <w:bookmarkEnd w:id="33"/>
    </w:p>
    <w:p w14:paraId="750EF0C0" w14:textId="77777777" w:rsidR="00BA4762" w:rsidRDefault="00B66E7C" w:rsidP="00B66E7C">
      <w:pPr>
        <w:pStyle w:val="af9"/>
        <w:numPr>
          <w:ilvl w:val="0"/>
          <w:numId w:val="12"/>
        </w:numPr>
        <w:spacing w:line="360" w:lineRule="auto"/>
        <w:ind w:left="0" w:firstLine="709"/>
        <w:jc w:val="both"/>
        <w:rPr>
          <w:sz w:val="28"/>
          <w:szCs w:val="28"/>
        </w:rPr>
      </w:pPr>
      <w:r>
        <w:rPr>
          <w:sz w:val="28"/>
          <w:szCs w:val="28"/>
        </w:rPr>
        <w:t>Основы функционирования государственной интегрированной информационной системы управления общественными финансами «Электронный бюджет».</w:t>
      </w:r>
    </w:p>
    <w:p w14:paraId="5936DBF3" w14:textId="77777777" w:rsidR="00BA4762" w:rsidRDefault="00B66E7C" w:rsidP="00B66E7C">
      <w:pPr>
        <w:pStyle w:val="af9"/>
        <w:numPr>
          <w:ilvl w:val="0"/>
          <w:numId w:val="13"/>
        </w:numPr>
        <w:spacing w:line="360" w:lineRule="auto"/>
        <w:ind w:left="0" w:firstLine="709"/>
        <w:jc w:val="both"/>
        <w:rPr>
          <w:sz w:val="28"/>
          <w:szCs w:val="28"/>
        </w:rPr>
      </w:pPr>
      <w:r>
        <w:rPr>
          <w:sz w:val="28"/>
          <w:szCs w:val="28"/>
        </w:rPr>
        <w:t>Нормативное правовое обеспечение государственной интегрированной информационной системы управления общественными финансами «Электронный бюджет».</w:t>
      </w:r>
    </w:p>
    <w:p w14:paraId="28A0F031" w14:textId="77777777" w:rsidR="00BA4762" w:rsidRDefault="00B66E7C" w:rsidP="00B66E7C">
      <w:pPr>
        <w:pStyle w:val="af9"/>
        <w:numPr>
          <w:ilvl w:val="0"/>
          <w:numId w:val="14"/>
        </w:numPr>
        <w:spacing w:line="360" w:lineRule="auto"/>
        <w:ind w:left="0" w:firstLine="709"/>
        <w:jc w:val="both"/>
        <w:rPr>
          <w:b/>
          <w:bCs/>
          <w:sz w:val="28"/>
          <w:szCs w:val="28"/>
        </w:rPr>
      </w:pPr>
      <w:r>
        <w:rPr>
          <w:sz w:val="28"/>
          <w:szCs w:val="28"/>
        </w:rPr>
        <w:t>Система функциональных элементов и структура государственной интегрированной информационной системы управления общественными финансами «Электронный бюджет».</w:t>
      </w:r>
    </w:p>
    <w:p w14:paraId="412B4564" w14:textId="77777777" w:rsidR="00BA4762" w:rsidRDefault="00B66E7C" w:rsidP="00B66E7C">
      <w:pPr>
        <w:pStyle w:val="af9"/>
        <w:numPr>
          <w:ilvl w:val="0"/>
          <w:numId w:val="15"/>
        </w:numPr>
        <w:spacing w:line="360" w:lineRule="auto"/>
        <w:ind w:left="0" w:firstLine="709"/>
        <w:jc w:val="both"/>
        <w:rPr>
          <w:sz w:val="28"/>
          <w:szCs w:val="28"/>
        </w:rPr>
      </w:pPr>
      <w:r>
        <w:rPr>
          <w:sz w:val="28"/>
          <w:szCs w:val="28"/>
        </w:rPr>
        <w:t>Роль и значение Единого портала бюджетной системы Российской Федерации.</w:t>
      </w:r>
    </w:p>
    <w:p w14:paraId="3411F302" w14:textId="77777777" w:rsidR="00BA4762" w:rsidRDefault="00B66E7C" w:rsidP="00B66E7C">
      <w:pPr>
        <w:pStyle w:val="af9"/>
        <w:numPr>
          <w:ilvl w:val="0"/>
          <w:numId w:val="16"/>
        </w:numPr>
        <w:spacing w:line="360" w:lineRule="auto"/>
        <w:ind w:left="0" w:firstLine="709"/>
        <w:jc w:val="both"/>
        <w:rPr>
          <w:sz w:val="28"/>
          <w:szCs w:val="28"/>
        </w:rPr>
      </w:pPr>
      <w:r>
        <w:rPr>
          <w:sz w:val="28"/>
          <w:szCs w:val="28"/>
        </w:rPr>
        <w:t>Нормативное правовое регулирование функционирования Единого портала бюджетной системы Российской Федерации.</w:t>
      </w:r>
    </w:p>
    <w:p w14:paraId="2FA459DC" w14:textId="77777777" w:rsidR="00BA4762" w:rsidRDefault="00B66E7C" w:rsidP="00B66E7C">
      <w:pPr>
        <w:pStyle w:val="af9"/>
        <w:numPr>
          <w:ilvl w:val="0"/>
          <w:numId w:val="17"/>
        </w:numPr>
        <w:spacing w:line="360" w:lineRule="auto"/>
        <w:ind w:left="0" w:firstLine="709"/>
        <w:jc w:val="both"/>
        <w:rPr>
          <w:b/>
          <w:bCs/>
          <w:sz w:val="28"/>
          <w:szCs w:val="28"/>
        </w:rPr>
      </w:pPr>
      <w:r>
        <w:rPr>
          <w:sz w:val="28"/>
          <w:szCs w:val="28"/>
        </w:rPr>
        <w:t>Функциональные возможности</w:t>
      </w:r>
      <w:r>
        <w:t xml:space="preserve"> </w:t>
      </w:r>
      <w:r>
        <w:rPr>
          <w:sz w:val="28"/>
          <w:szCs w:val="28"/>
        </w:rPr>
        <w:t>Единого портала бюджетной системы Российской Федерации.</w:t>
      </w:r>
    </w:p>
    <w:p w14:paraId="4F18275C" w14:textId="77777777" w:rsidR="00BA4762" w:rsidRDefault="00B66E7C" w:rsidP="00B66E7C">
      <w:pPr>
        <w:pStyle w:val="af9"/>
        <w:numPr>
          <w:ilvl w:val="0"/>
          <w:numId w:val="18"/>
        </w:numPr>
        <w:spacing w:line="360" w:lineRule="auto"/>
        <w:ind w:left="0" w:firstLine="709"/>
        <w:jc w:val="both"/>
        <w:rPr>
          <w:sz w:val="28"/>
          <w:szCs w:val="28"/>
        </w:rPr>
      </w:pPr>
      <w:r>
        <w:rPr>
          <w:sz w:val="28"/>
          <w:szCs w:val="28"/>
        </w:rPr>
        <w:t>Цели и задачи создания Официального сайта для размещения информации о государственных и муниципальных учреждениях.</w:t>
      </w:r>
    </w:p>
    <w:p w14:paraId="6CAAD77A" w14:textId="77777777" w:rsidR="00BA4762" w:rsidRDefault="00B66E7C" w:rsidP="00B66E7C">
      <w:pPr>
        <w:pStyle w:val="af9"/>
        <w:numPr>
          <w:ilvl w:val="0"/>
          <w:numId w:val="19"/>
        </w:numPr>
        <w:spacing w:line="360" w:lineRule="auto"/>
        <w:ind w:left="0" w:firstLine="709"/>
        <w:jc w:val="both"/>
        <w:rPr>
          <w:sz w:val="28"/>
          <w:szCs w:val="28"/>
        </w:rPr>
      </w:pPr>
      <w:r>
        <w:rPr>
          <w:sz w:val="28"/>
          <w:szCs w:val="28"/>
        </w:rPr>
        <w:t>Нормативная правовая основа обеспечения функционирования Официального сайта для размещения информации о государственных и муниципальных учреждениях.</w:t>
      </w:r>
    </w:p>
    <w:p w14:paraId="7119421A" w14:textId="77777777" w:rsidR="00BA4762" w:rsidRDefault="00B66E7C" w:rsidP="00B66E7C">
      <w:pPr>
        <w:pStyle w:val="af9"/>
        <w:numPr>
          <w:ilvl w:val="0"/>
          <w:numId w:val="20"/>
        </w:numPr>
        <w:spacing w:line="360" w:lineRule="auto"/>
        <w:ind w:left="0" w:firstLine="709"/>
        <w:jc w:val="both"/>
        <w:rPr>
          <w:b/>
          <w:bCs/>
          <w:sz w:val="28"/>
          <w:szCs w:val="28"/>
        </w:rPr>
      </w:pPr>
      <w:r>
        <w:rPr>
          <w:sz w:val="28"/>
          <w:szCs w:val="28"/>
        </w:rPr>
        <w:t>Характеристика основных элементов и</w:t>
      </w:r>
      <w:r>
        <w:rPr>
          <w:b/>
          <w:bCs/>
          <w:sz w:val="28"/>
          <w:szCs w:val="28"/>
        </w:rPr>
        <w:t xml:space="preserve"> </w:t>
      </w:r>
      <w:r>
        <w:rPr>
          <w:sz w:val="28"/>
          <w:szCs w:val="28"/>
        </w:rPr>
        <w:t>функциональных возможностей Официального сайта для размещения информации о государственных и муниципальных учреждениях.</w:t>
      </w:r>
    </w:p>
    <w:p w14:paraId="7109D71A" w14:textId="77777777" w:rsidR="00BA4762" w:rsidRDefault="00B66E7C" w:rsidP="00B66E7C">
      <w:pPr>
        <w:pStyle w:val="af9"/>
        <w:numPr>
          <w:ilvl w:val="0"/>
          <w:numId w:val="21"/>
        </w:numPr>
        <w:spacing w:line="360" w:lineRule="auto"/>
        <w:ind w:left="0" w:firstLine="709"/>
        <w:jc w:val="both"/>
        <w:rPr>
          <w:sz w:val="28"/>
          <w:szCs w:val="28"/>
        </w:rPr>
      </w:pPr>
      <w:r>
        <w:rPr>
          <w:sz w:val="28"/>
          <w:szCs w:val="28"/>
        </w:rPr>
        <w:t>Цели и задачи создания и обеспечения функционирования государственной информационной системы о государственных и муниципальных платежах (ГИС ГМП).</w:t>
      </w:r>
    </w:p>
    <w:p w14:paraId="218E03CC" w14:textId="77777777" w:rsidR="00BA4762" w:rsidRDefault="00B66E7C" w:rsidP="00B66E7C">
      <w:pPr>
        <w:pStyle w:val="af9"/>
        <w:numPr>
          <w:ilvl w:val="0"/>
          <w:numId w:val="22"/>
        </w:numPr>
        <w:spacing w:line="360" w:lineRule="auto"/>
        <w:ind w:left="0" w:firstLine="709"/>
        <w:jc w:val="both"/>
        <w:rPr>
          <w:sz w:val="28"/>
          <w:szCs w:val="28"/>
        </w:rPr>
      </w:pPr>
      <w:r>
        <w:rPr>
          <w:sz w:val="28"/>
          <w:szCs w:val="28"/>
        </w:rPr>
        <w:lastRenderedPageBreak/>
        <w:t>Нормативные правовые акты, регламентирующие порядок создания и обеспечения функционирования государственной информационной системы о государственных и муниципальных платежах (ГИС ГМП).</w:t>
      </w:r>
    </w:p>
    <w:p w14:paraId="60346C9E" w14:textId="77777777" w:rsidR="00BA4762" w:rsidRDefault="00B66E7C" w:rsidP="00B66E7C">
      <w:pPr>
        <w:pStyle w:val="af9"/>
        <w:numPr>
          <w:ilvl w:val="0"/>
          <w:numId w:val="23"/>
        </w:numPr>
        <w:spacing w:line="360" w:lineRule="auto"/>
        <w:ind w:left="0" w:firstLine="709"/>
        <w:jc w:val="both"/>
        <w:rPr>
          <w:sz w:val="28"/>
          <w:szCs w:val="28"/>
        </w:rPr>
      </w:pPr>
      <w:r>
        <w:rPr>
          <w:sz w:val="28"/>
          <w:szCs w:val="28"/>
        </w:rPr>
        <w:t>Основные подсистемы</w:t>
      </w:r>
      <w:r>
        <w:rPr>
          <w:b/>
          <w:bCs/>
          <w:sz w:val="28"/>
          <w:szCs w:val="28"/>
        </w:rPr>
        <w:t xml:space="preserve"> </w:t>
      </w:r>
      <w:r>
        <w:rPr>
          <w:sz w:val="28"/>
          <w:szCs w:val="28"/>
        </w:rPr>
        <w:t>и</w:t>
      </w:r>
      <w:r>
        <w:rPr>
          <w:b/>
          <w:bCs/>
          <w:sz w:val="28"/>
          <w:szCs w:val="28"/>
        </w:rPr>
        <w:t xml:space="preserve"> </w:t>
      </w:r>
      <w:r>
        <w:rPr>
          <w:sz w:val="28"/>
          <w:szCs w:val="28"/>
        </w:rPr>
        <w:t>функциональные возможности государственной информационной системы о государственных и муниципальных платежах (ГИС ГМП).</w:t>
      </w:r>
    </w:p>
    <w:p w14:paraId="5637DC7D" w14:textId="77777777" w:rsidR="00BA4762" w:rsidRDefault="00B66E7C" w:rsidP="00B66E7C">
      <w:pPr>
        <w:pStyle w:val="af9"/>
        <w:numPr>
          <w:ilvl w:val="0"/>
          <w:numId w:val="24"/>
        </w:numPr>
        <w:spacing w:line="360" w:lineRule="auto"/>
        <w:ind w:left="0" w:firstLine="709"/>
        <w:jc w:val="both"/>
        <w:rPr>
          <w:sz w:val="28"/>
          <w:szCs w:val="28"/>
        </w:rPr>
      </w:pPr>
      <w:r>
        <w:rPr>
          <w:sz w:val="28"/>
          <w:szCs w:val="28"/>
        </w:rPr>
        <w:t>Цели и задачи создания и обеспечения функционирования государственной автоматизированной информационной системы «Управление».</w:t>
      </w:r>
    </w:p>
    <w:p w14:paraId="38128140" w14:textId="77777777" w:rsidR="00BA4762" w:rsidRDefault="00B66E7C" w:rsidP="00B66E7C">
      <w:pPr>
        <w:pStyle w:val="af9"/>
        <w:numPr>
          <w:ilvl w:val="0"/>
          <w:numId w:val="25"/>
        </w:numPr>
        <w:spacing w:line="360" w:lineRule="auto"/>
        <w:ind w:left="0" w:firstLine="709"/>
        <w:jc w:val="both"/>
        <w:rPr>
          <w:sz w:val="28"/>
          <w:szCs w:val="28"/>
        </w:rPr>
      </w:pPr>
      <w:r>
        <w:rPr>
          <w:sz w:val="28"/>
          <w:szCs w:val="28"/>
        </w:rPr>
        <w:t>Нормативные правовые акты, регламентирующие порядок создания и обеспечения функционирования государственной автоматизированной информационной системы «Управление».</w:t>
      </w:r>
    </w:p>
    <w:p w14:paraId="38F545EC" w14:textId="77777777" w:rsidR="00BA4762" w:rsidRDefault="00B66E7C" w:rsidP="00B66E7C">
      <w:pPr>
        <w:pStyle w:val="af9"/>
        <w:numPr>
          <w:ilvl w:val="0"/>
          <w:numId w:val="26"/>
        </w:numPr>
        <w:spacing w:line="360" w:lineRule="auto"/>
        <w:ind w:left="0" w:firstLine="709"/>
        <w:jc w:val="both"/>
        <w:rPr>
          <w:b/>
          <w:bCs/>
          <w:sz w:val="28"/>
          <w:szCs w:val="28"/>
        </w:rPr>
      </w:pPr>
      <w:r>
        <w:rPr>
          <w:sz w:val="28"/>
          <w:szCs w:val="28"/>
        </w:rPr>
        <w:t>Содержание основных подсистем</w:t>
      </w:r>
      <w:r>
        <w:rPr>
          <w:b/>
          <w:bCs/>
          <w:sz w:val="28"/>
          <w:szCs w:val="28"/>
        </w:rPr>
        <w:t xml:space="preserve"> </w:t>
      </w:r>
      <w:r>
        <w:rPr>
          <w:sz w:val="28"/>
          <w:szCs w:val="28"/>
        </w:rPr>
        <w:t>и</w:t>
      </w:r>
      <w:r>
        <w:rPr>
          <w:b/>
          <w:bCs/>
          <w:sz w:val="28"/>
          <w:szCs w:val="28"/>
        </w:rPr>
        <w:t xml:space="preserve"> </w:t>
      </w:r>
      <w:r>
        <w:rPr>
          <w:sz w:val="28"/>
          <w:szCs w:val="28"/>
        </w:rPr>
        <w:t>функциональных возможностей государственной автоматизированной информационной системы «Управление».</w:t>
      </w:r>
    </w:p>
    <w:p w14:paraId="34884820" w14:textId="77777777" w:rsidR="00BA4762" w:rsidRDefault="00B66E7C" w:rsidP="00B66E7C">
      <w:pPr>
        <w:pStyle w:val="af9"/>
        <w:numPr>
          <w:ilvl w:val="0"/>
          <w:numId w:val="27"/>
        </w:numPr>
        <w:spacing w:line="360" w:lineRule="auto"/>
        <w:ind w:left="0" w:firstLine="709"/>
        <w:jc w:val="both"/>
        <w:rPr>
          <w:sz w:val="28"/>
          <w:szCs w:val="28"/>
        </w:rPr>
      </w:pPr>
      <w:r>
        <w:rPr>
          <w:sz w:val="28"/>
          <w:szCs w:val="28"/>
        </w:rPr>
        <w:t>Цели и задачи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6B43C1D9" w14:textId="77777777" w:rsidR="00BA4762" w:rsidRDefault="00B66E7C" w:rsidP="00B66E7C">
      <w:pPr>
        <w:pStyle w:val="af9"/>
        <w:numPr>
          <w:ilvl w:val="0"/>
          <w:numId w:val="28"/>
        </w:numPr>
        <w:spacing w:line="360" w:lineRule="auto"/>
        <w:ind w:left="0" w:firstLine="709"/>
        <w:jc w:val="both"/>
        <w:rPr>
          <w:sz w:val="28"/>
          <w:szCs w:val="28"/>
        </w:rPr>
      </w:pPr>
      <w:r>
        <w:rPr>
          <w:sz w:val="28"/>
          <w:szCs w:val="28"/>
        </w:rPr>
        <w:t>Нормативные правовые акты, регламентирующие порядок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217093F3" w14:textId="77777777" w:rsidR="00BA4762" w:rsidRDefault="00B66E7C" w:rsidP="00B66E7C">
      <w:pPr>
        <w:pStyle w:val="af9"/>
        <w:numPr>
          <w:ilvl w:val="0"/>
          <w:numId w:val="29"/>
        </w:numPr>
        <w:spacing w:line="360" w:lineRule="auto"/>
        <w:ind w:left="0" w:firstLine="709"/>
        <w:jc w:val="both"/>
        <w:rPr>
          <w:sz w:val="28"/>
          <w:szCs w:val="28"/>
        </w:rPr>
      </w:pPr>
      <w:r>
        <w:rPr>
          <w:sz w:val="28"/>
          <w:szCs w:val="28"/>
        </w:rPr>
        <w:t>Характеристика основных подсистем и функциональных возможностей государственной информационной системы электронных сертификатов при реализации прав граждан на получение мер социальной защиты (поддержки) использованием электронного сертификата.</w:t>
      </w:r>
    </w:p>
    <w:p w14:paraId="76E89D54" w14:textId="77777777" w:rsidR="00BA4762" w:rsidRDefault="00B66E7C" w:rsidP="00B66E7C">
      <w:pPr>
        <w:pStyle w:val="af9"/>
        <w:numPr>
          <w:ilvl w:val="0"/>
          <w:numId w:val="30"/>
        </w:numPr>
        <w:spacing w:line="360" w:lineRule="auto"/>
        <w:ind w:left="0" w:firstLine="709"/>
        <w:jc w:val="both"/>
        <w:rPr>
          <w:sz w:val="28"/>
          <w:szCs w:val="28"/>
        </w:rPr>
      </w:pPr>
      <w:r>
        <w:rPr>
          <w:sz w:val="28"/>
          <w:szCs w:val="28"/>
        </w:rPr>
        <w:lastRenderedPageBreak/>
        <w:t>Цели и задачи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54E8875E" w14:textId="77777777" w:rsidR="00BA4762" w:rsidRDefault="00B66E7C" w:rsidP="00B66E7C">
      <w:pPr>
        <w:pStyle w:val="af9"/>
        <w:numPr>
          <w:ilvl w:val="0"/>
          <w:numId w:val="31"/>
        </w:numPr>
        <w:spacing w:line="360" w:lineRule="auto"/>
        <w:ind w:left="0" w:firstLine="709"/>
        <w:jc w:val="both"/>
        <w:rPr>
          <w:sz w:val="28"/>
          <w:szCs w:val="28"/>
        </w:rPr>
      </w:pPr>
      <w:r>
        <w:rPr>
          <w:sz w:val="28"/>
          <w:szCs w:val="28"/>
        </w:rPr>
        <w:t>Нормативные правовые акты, регламентирующие порядок создания и обеспечения функционирования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779DF1B1" w14:textId="77777777" w:rsidR="00BA4762" w:rsidRDefault="00B66E7C" w:rsidP="00B66E7C">
      <w:pPr>
        <w:pStyle w:val="af9"/>
        <w:numPr>
          <w:ilvl w:val="0"/>
          <w:numId w:val="32"/>
        </w:numPr>
        <w:spacing w:line="360" w:lineRule="auto"/>
        <w:ind w:left="0" w:firstLine="709"/>
        <w:jc w:val="both"/>
        <w:rPr>
          <w:sz w:val="28"/>
          <w:szCs w:val="28"/>
        </w:rPr>
      </w:pPr>
      <w:r>
        <w:rPr>
          <w:sz w:val="28"/>
          <w:szCs w:val="28"/>
        </w:rPr>
        <w:t>Основные подсистемы и функциональные возможности государственной информационной системы электронных сертификатов при реализации прав граждан на получение мер социальной защиты (поддержки) с использованием электронного сертификата.</w:t>
      </w:r>
    </w:p>
    <w:p w14:paraId="014E1D9F" w14:textId="47DBB9A5" w:rsidR="00BA4762" w:rsidRDefault="00B66E7C" w:rsidP="00B66E7C">
      <w:pPr>
        <w:pStyle w:val="af9"/>
        <w:numPr>
          <w:ilvl w:val="0"/>
          <w:numId w:val="33"/>
        </w:numPr>
        <w:shd w:val="clear" w:color="auto" w:fill="FFFFFF"/>
        <w:tabs>
          <w:tab w:val="left" w:pos="514"/>
        </w:tabs>
        <w:spacing w:line="360" w:lineRule="auto"/>
        <w:ind w:left="0" w:firstLine="709"/>
        <w:jc w:val="both"/>
        <w:rPr>
          <w:sz w:val="28"/>
          <w:szCs w:val="28"/>
        </w:rPr>
      </w:pPr>
      <w:r>
        <w:rPr>
          <w:sz w:val="28"/>
          <w:szCs w:val="28"/>
        </w:rPr>
        <w:t xml:space="preserve">Содержательные характеристики </w:t>
      </w:r>
      <w:r w:rsidR="003E3DFE">
        <w:rPr>
          <w:sz w:val="28"/>
          <w:szCs w:val="28"/>
        </w:rPr>
        <w:t>информационных</w:t>
      </w:r>
      <w:r>
        <w:rPr>
          <w:sz w:val="28"/>
          <w:szCs w:val="28"/>
        </w:rPr>
        <w:t xml:space="preserve"> систем Федерального казначейства</w:t>
      </w:r>
      <w:r w:rsidR="003E3DFE">
        <w:rPr>
          <w:sz w:val="28"/>
          <w:szCs w:val="28"/>
        </w:rPr>
        <w:t>.</w:t>
      </w:r>
    </w:p>
    <w:p w14:paraId="2CD31C3A" w14:textId="77777777" w:rsidR="00BA4762" w:rsidRDefault="00B66E7C">
      <w:pPr>
        <w:shd w:val="clear" w:color="auto" w:fill="FFFFFF"/>
        <w:tabs>
          <w:tab w:val="left" w:pos="514"/>
        </w:tabs>
        <w:spacing w:line="360" w:lineRule="auto"/>
        <w:ind w:firstLine="709"/>
        <w:jc w:val="both"/>
        <w:rPr>
          <w:bCs/>
          <w:color w:val="000000" w:themeColor="text1"/>
          <w:sz w:val="28"/>
          <w:szCs w:val="28"/>
        </w:rPr>
      </w:pPr>
      <w:r>
        <w:rPr>
          <w:bCs/>
          <w:color w:val="000000" w:themeColor="text1"/>
          <w:sz w:val="28"/>
          <w:szCs w:val="28"/>
        </w:rPr>
        <w:t>23. Характеристика информационно-аналитической системы мониторинга ключевых показателей исполнения бюджетов бюджетной системы Российской Федерации (КПЭ).</w:t>
      </w:r>
    </w:p>
    <w:p w14:paraId="39EEB124" w14:textId="77777777" w:rsidR="00BA4762" w:rsidRDefault="00B66E7C">
      <w:pPr>
        <w:shd w:val="clear" w:color="auto" w:fill="FFFFFF"/>
        <w:tabs>
          <w:tab w:val="left" w:pos="514"/>
        </w:tabs>
        <w:spacing w:line="360" w:lineRule="auto"/>
        <w:ind w:firstLine="709"/>
        <w:jc w:val="both"/>
        <w:rPr>
          <w:bCs/>
          <w:color w:val="000000" w:themeColor="text1"/>
          <w:sz w:val="28"/>
          <w:szCs w:val="28"/>
        </w:rPr>
      </w:pPr>
      <w:r>
        <w:rPr>
          <w:bCs/>
          <w:color w:val="000000" w:themeColor="text1"/>
          <w:sz w:val="28"/>
          <w:szCs w:val="28"/>
        </w:rPr>
        <w:t xml:space="preserve">24. Элементы витрины данных: цель, назначение, функционал. </w:t>
      </w:r>
    </w:p>
    <w:p w14:paraId="150E8FC7" w14:textId="68D9D6E4" w:rsidR="00BA4762" w:rsidRDefault="00B66E7C">
      <w:pPr>
        <w:shd w:val="clear" w:color="auto" w:fill="FFFFFF"/>
        <w:tabs>
          <w:tab w:val="left" w:pos="514"/>
        </w:tabs>
        <w:spacing w:line="360" w:lineRule="auto"/>
        <w:ind w:firstLine="709"/>
        <w:jc w:val="both"/>
        <w:rPr>
          <w:sz w:val="28"/>
          <w:szCs w:val="28"/>
        </w:rPr>
      </w:pPr>
      <w:r>
        <w:rPr>
          <w:bCs/>
          <w:color w:val="000000" w:themeColor="text1"/>
          <w:sz w:val="28"/>
          <w:szCs w:val="28"/>
        </w:rPr>
        <w:t xml:space="preserve">25. </w:t>
      </w:r>
      <w:r w:rsidR="003E3DFE">
        <w:rPr>
          <w:bCs/>
          <w:color w:val="000000" w:themeColor="text1"/>
          <w:sz w:val="28"/>
          <w:szCs w:val="28"/>
        </w:rPr>
        <w:t xml:space="preserve">Возможности применения искусственного интеллекта в Казначействе России. </w:t>
      </w:r>
    </w:p>
    <w:p w14:paraId="3D619229" w14:textId="77777777" w:rsidR="00BA4762" w:rsidRDefault="00BA4762">
      <w:pPr>
        <w:pStyle w:val="af9"/>
        <w:spacing w:line="360" w:lineRule="auto"/>
        <w:ind w:left="709"/>
        <w:jc w:val="center"/>
        <w:rPr>
          <w:b/>
          <w:sz w:val="28"/>
          <w:szCs w:val="28"/>
        </w:rPr>
      </w:pPr>
    </w:p>
    <w:p w14:paraId="6330F2ED" w14:textId="77777777" w:rsidR="00BA4762" w:rsidRDefault="00BA4762">
      <w:pPr>
        <w:pStyle w:val="af9"/>
        <w:spacing w:line="360" w:lineRule="auto"/>
        <w:ind w:left="709"/>
        <w:jc w:val="center"/>
        <w:rPr>
          <w:b/>
          <w:sz w:val="28"/>
          <w:szCs w:val="28"/>
        </w:rPr>
      </w:pPr>
    </w:p>
    <w:p w14:paraId="67E46B9A" w14:textId="192D52E3" w:rsidR="00BA4762" w:rsidRDefault="00BA4762">
      <w:pPr>
        <w:pStyle w:val="af9"/>
        <w:spacing w:line="360" w:lineRule="auto"/>
        <w:ind w:left="709"/>
        <w:jc w:val="center"/>
        <w:rPr>
          <w:b/>
          <w:sz w:val="28"/>
          <w:szCs w:val="28"/>
        </w:rPr>
      </w:pPr>
    </w:p>
    <w:p w14:paraId="7AD19113" w14:textId="2925CAF2" w:rsidR="00F405D7" w:rsidRDefault="00F405D7">
      <w:pPr>
        <w:pStyle w:val="af9"/>
        <w:spacing w:line="360" w:lineRule="auto"/>
        <w:ind w:left="709"/>
        <w:jc w:val="center"/>
        <w:rPr>
          <w:b/>
          <w:sz w:val="28"/>
          <w:szCs w:val="28"/>
        </w:rPr>
      </w:pPr>
    </w:p>
    <w:p w14:paraId="29E772A4" w14:textId="11BAF3B7" w:rsidR="00F405D7" w:rsidRDefault="00F405D7">
      <w:pPr>
        <w:pStyle w:val="af9"/>
        <w:spacing w:line="360" w:lineRule="auto"/>
        <w:ind w:left="709"/>
        <w:jc w:val="center"/>
        <w:rPr>
          <w:b/>
          <w:sz w:val="28"/>
          <w:szCs w:val="28"/>
        </w:rPr>
      </w:pPr>
    </w:p>
    <w:p w14:paraId="4C247485" w14:textId="69938E01" w:rsidR="00F405D7" w:rsidRDefault="00F405D7">
      <w:pPr>
        <w:pStyle w:val="af9"/>
        <w:spacing w:line="360" w:lineRule="auto"/>
        <w:ind w:left="709"/>
        <w:jc w:val="center"/>
        <w:rPr>
          <w:b/>
          <w:sz w:val="28"/>
          <w:szCs w:val="28"/>
        </w:rPr>
      </w:pPr>
    </w:p>
    <w:p w14:paraId="5CBB9A66" w14:textId="77777777" w:rsidR="00F405D7" w:rsidRDefault="00F405D7">
      <w:pPr>
        <w:pStyle w:val="af9"/>
        <w:spacing w:line="360" w:lineRule="auto"/>
        <w:ind w:left="709"/>
        <w:jc w:val="center"/>
        <w:rPr>
          <w:b/>
          <w:sz w:val="28"/>
          <w:szCs w:val="28"/>
        </w:rPr>
      </w:pPr>
    </w:p>
    <w:p w14:paraId="4100D64D" w14:textId="77777777" w:rsidR="00BA4762" w:rsidRDefault="00B66E7C">
      <w:pPr>
        <w:spacing w:line="360" w:lineRule="auto"/>
        <w:ind w:firstLine="709"/>
        <w:jc w:val="both"/>
        <w:rPr>
          <w:b/>
          <w:sz w:val="28"/>
          <w:szCs w:val="28"/>
        </w:rPr>
      </w:pPr>
      <w:bookmarkStart w:id="34" w:name="_Toc136905373"/>
      <w:r>
        <w:rPr>
          <w:b/>
          <w:sz w:val="28"/>
          <w:szCs w:val="28"/>
        </w:rPr>
        <w:lastRenderedPageBreak/>
        <w:t>8. Перечень основной и дополнительной учебной литературы, необходимой для освоения дисциплины</w:t>
      </w:r>
      <w:bookmarkEnd w:id="34"/>
    </w:p>
    <w:p w14:paraId="582A1C44" w14:textId="77777777" w:rsidR="00BA4762" w:rsidRDefault="00B66E7C">
      <w:pPr>
        <w:keepNext/>
        <w:spacing w:line="360" w:lineRule="auto"/>
        <w:ind w:firstLine="709"/>
        <w:jc w:val="both"/>
        <w:rPr>
          <w:b/>
          <w:sz w:val="28"/>
          <w:szCs w:val="28"/>
        </w:rPr>
      </w:pPr>
      <w:r>
        <w:rPr>
          <w:b/>
          <w:sz w:val="28"/>
          <w:szCs w:val="28"/>
        </w:rPr>
        <w:t>8.1. Нормативные правовые акты</w:t>
      </w:r>
    </w:p>
    <w:p w14:paraId="628B43CD" w14:textId="77777777" w:rsidR="00BA4762" w:rsidRDefault="00B66E7C" w:rsidP="00B66E7C">
      <w:pPr>
        <w:pStyle w:val="af9"/>
        <w:numPr>
          <w:ilvl w:val="0"/>
          <w:numId w:val="10"/>
        </w:numPr>
        <w:tabs>
          <w:tab w:val="left" w:pos="0"/>
        </w:tabs>
        <w:spacing w:line="360" w:lineRule="auto"/>
        <w:ind w:left="0" w:firstLine="709"/>
        <w:jc w:val="both"/>
        <w:rPr>
          <w:sz w:val="28"/>
          <w:szCs w:val="28"/>
          <w:lang w:eastAsia="x-none"/>
        </w:rPr>
      </w:pPr>
      <w:r>
        <w:rPr>
          <w:sz w:val="28"/>
          <w:szCs w:val="28"/>
          <w:lang w:eastAsia="x-none"/>
        </w:rPr>
        <w:t>Бюджетный кодекс Российской Федерации от 31.07.1998 №145-ФЗ.</w:t>
      </w:r>
    </w:p>
    <w:p w14:paraId="13B50D48" w14:textId="77777777" w:rsidR="00BA4762" w:rsidRDefault="00B66E7C" w:rsidP="00B66E7C">
      <w:pPr>
        <w:pStyle w:val="af9"/>
        <w:numPr>
          <w:ilvl w:val="0"/>
          <w:numId w:val="10"/>
        </w:numPr>
        <w:tabs>
          <w:tab w:val="left" w:pos="0"/>
        </w:tabs>
        <w:spacing w:line="360" w:lineRule="auto"/>
        <w:ind w:left="0" w:firstLine="709"/>
        <w:jc w:val="both"/>
        <w:rPr>
          <w:sz w:val="28"/>
          <w:szCs w:val="28"/>
          <w:lang w:eastAsia="x-none"/>
        </w:rPr>
      </w:pPr>
      <w:r>
        <w:rPr>
          <w:sz w:val="28"/>
          <w:szCs w:val="28"/>
          <w:lang w:eastAsia="x-none"/>
        </w:rPr>
        <w:t>Федеральный закон от 27.06.2011 №161-ФЗ «О национальной платежной системе».</w:t>
      </w:r>
    </w:p>
    <w:p w14:paraId="23CB35A9" w14:textId="77777777" w:rsidR="00BA4762" w:rsidRDefault="00B66E7C" w:rsidP="00B66E7C">
      <w:pPr>
        <w:pStyle w:val="af9"/>
        <w:numPr>
          <w:ilvl w:val="0"/>
          <w:numId w:val="10"/>
        </w:numPr>
        <w:tabs>
          <w:tab w:val="left" w:pos="0"/>
        </w:tabs>
        <w:spacing w:line="360" w:lineRule="auto"/>
        <w:ind w:left="0" w:firstLine="709"/>
        <w:jc w:val="both"/>
        <w:rPr>
          <w:sz w:val="28"/>
          <w:szCs w:val="28"/>
          <w:lang w:eastAsia="x-none"/>
        </w:rPr>
      </w:pPr>
      <w:r>
        <w:rPr>
          <w:sz w:val="28"/>
          <w:szCs w:val="28"/>
          <w:lang w:eastAsia="x-none"/>
        </w:rPr>
        <w:t>Федеральный закон от 27.07.2010 №210-ФЗ «Об организации предоставления государственных и муниципальных услуг».</w:t>
      </w:r>
    </w:p>
    <w:p w14:paraId="45D65834" w14:textId="77777777" w:rsidR="00BA4762" w:rsidRDefault="00B66E7C" w:rsidP="00B66E7C">
      <w:pPr>
        <w:pStyle w:val="af9"/>
        <w:numPr>
          <w:ilvl w:val="0"/>
          <w:numId w:val="10"/>
        </w:numPr>
        <w:tabs>
          <w:tab w:val="left" w:pos="0"/>
        </w:tabs>
        <w:spacing w:line="360" w:lineRule="auto"/>
        <w:ind w:left="0" w:firstLine="709"/>
        <w:jc w:val="both"/>
        <w:rPr>
          <w:sz w:val="28"/>
          <w:szCs w:val="28"/>
          <w:lang w:eastAsia="x-none"/>
        </w:rPr>
      </w:pPr>
      <w:r>
        <w:rPr>
          <w:sz w:val="28"/>
          <w:szCs w:val="28"/>
          <w:lang w:eastAsia="x-none"/>
        </w:rPr>
        <w:t>Постановление Правительства Российской Федерации от 01.12.2004 №703 «О Федеральном казначействе».</w:t>
      </w:r>
    </w:p>
    <w:p w14:paraId="4B02AB7D" w14:textId="77777777" w:rsidR="00BA4762" w:rsidRDefault="00B66E7C" w:rsidP="00B66E7C">
      <w:pPr>
        <w:pStyle w:val="af9"/>
        <w:numPr>
          <w:ilvl w:val="0"/>
          <w:numId w:val="10"/>
        </w:numPr>
        <w:tabs>
          <w:tab w:val="left" w:pos="0"/>
        </w:tabs>
        <w:spacing w:line="360" w:lineRule="auto"/>
        <w:ind w:left="0" w:firstLine="709"/>
        <w:jc w:val="both"/>
        <w:rPr>
          <w:sz w:val="28"/>
          <w:szCs w:val="28"/>
          <w:lang w:eastAsia="x-none"/>
        </w:rPr>
      </w:pPr>
      <w:r>
        <w:rPr>
          <w:sz w:val="28"/>
          <w:szCs w:val="28"/>
          <w:lang w:eastAsia="x-none"/>
        </w:rPr>
        <w:t>Постановление Правительства Российской Федерации от 15.04.2014 №320 «Об утверждении государственной программы Российской Федерации «Управление государственными финансами и регулирование финансовых рынков».</w:t>
      </w:r>
    </w:p>
    <w:p w14:paraId="4079CA21" w14:textId="77777777" w:rsidR="00BA4762" w:rsidRDefault="00B66E7C" w:rsidP="00B66E7C">
      <w:pPr>
        <w:pStyle w:val="af9"/>
        <w:numPr>
          <w:ilvl w:val="0"/>
          <w:numId w:val="10"/>
        </w:numPr>
        <w:tabs>
          <w:tab w:val="left" w:pos="0"/>
        </w:tabs>
        <w:spacing w:line="360" w:lineRule="auto"/>
        <w:ind w:left="0" w:firstLine="709"/>
        <w:jc w:val="both"/>
        <w:rPr>
          <w:sz w:val="28"/>
          <w:szCs w:val="28"/>
          <w:lang w:eastAsia="x-none"/>
        </w:rPr>
      </w:pPr>
      <w:r>
        <w:rPr>
          <w:sz w:val="28"/>
          <w:szCs w:val="28"/>
          <w:lang w:eastAsia="x-none"/>
        </w:rPr>
        <w:t>Постановление Правительства Российской Федерации от 24.12.2011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1B4C2729" w14:textId="77777777" w:rsidR="00BA4762" w:rsidRDefault="00B66E7C" w:rsidP="00B66E7C">
      <w:pPr>
        <w:pStyle w:val="af9"/>
        <w:numPr>
          <w:ilvl w:val="0"/>
          <w:numId w:val="10"/>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17.10.2016 №21н «О порядке открытия и ведения лицевых счетов территориальными органами Федерального казначейства».</w:t>
      </w:r>
    </w:p>
    <w:p w14:paraId="53871B32" w14:textId="77777777" w:rsidR="00BA4762" w:rsidRDefault="00B66E7C" w:rsidP="00B66E7C">
      <w:pPr>
        <w:pStyle w:val="af9"/>
        <w:numPr>
          <w:ilvl w:val="0"/>
          <w:numId w:val="10"/>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12.12.2018 №400 «Об организации размещения информации на едином портале бюджетной системы Российской Федерации и осуществления полномочий его оператора».</w:t>
      </w:r>
    </w:p>
    <w:p w14:paraId="468B24F0" w14:textId="77777777" w:rsidR="00BA4762" w:rsidRDefault="00B66E7C" w:rsidP="00B66E7C">
      <w:pPr>
        <w:pStyle w:val="af9"/>
        <w:numPr>
          <w:ilvl w:val="0"/>
          <w:numId w:val="10"/>
        </w:numPr>
        <w:tabs>
          <w:tab w:val="left" w:pos="0"/>
        </w:tabs>
        <w:spacing w:line="360" w:lineRule="auto"/>
        <w:ind w:left="0" w:firstLine="709"/>
        <w:jc w:val="both"/>
        <w:rPr>
          <w:sz w:val="28"/>
          <w:szCs w:val="28"/>
          <w:lang w:eastAsia="x-none"/>
        </w:rPr>
      </w:pPr>
      <w:r>
        <w:rPr>
          <w:sz w:val="28"/>
          <w:szCs w:val="28"/>
          <w:lang w:eastAsia="x-none"/>
        </w:rPr>
        <w:t>Приказ Казначейства России от 01.04.2020 №15н «О порядке открытия казначейских счетов».</w:t>
      </w:r>
    </w:p>
    <w:p w14:paraId="3227A049" w14:textId="77777777" w:rsidR="00BA4762" w:rsidRDefault="00B66E7C" w:rsidP="00B66E7C">
      <w:pPr>
        <w:pStyle w:val="af9"/>
        <w:numPr>
          <w:ilvl w:val="0"/>
          <w:numId w:val="10"/>
        </w:numPr>
        <w:tabs>
          <w:tab w:val="left" w:pos="0"/>
        </w:tabs>
        <w:spacing w:line="360" w:lineRule="auto"/>
        <w:ind w:left="0" w:firstLine="709"/>
        <w:jc w:val="both"/>
        <w:rPr>
          <w:sz w:val="28"/>
          <w:szCs w:val="28"/>
          <w:lang w:eastAsia="x-none"/>
        </w:rPr>
      </w:pPr>
      <w:r>
        <w:rPr>
          <w:sz w:val="28"/>
          <w:szCs w:val="28"/>
          <w:lang w:eastAsia="x-none"/>
        </w:rPr>
        <w:lastRenderedPageBreak/>
        <w:t>Приказ Казначейства России от 01.04.2020 №13н «О порядке прогнозирования движения средств на едином казначейском счете».</w:t>
      </w:r>
    </w:p>
    <w:p w14:paraId="0226326D" w14:textId="77777777" w:rsidR="00D60D04" w:rsidRDefault="00D60D04" w:rsidP="00D60D04">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jc w:val="both"/>
        <w:rPr>
          <w:b/>
          <w:sz w:val="28"/>
          <w:szCs w:val="28"/>
        </w:rPr>
      </w:pPr>
      <w:bookmarkStart w:id="35" w:name="_Toc83116195"/>
      <w:bookmarkStart w:id="36" w:name="_Toc83575415"/>
      <w:r>
        <w:rPr>
          <w:b/>
          <w:sz w:val="28"/>
          <w:szCs w:val="28"/>
        </w:rPr>
        <w:t>8.2.</w:t>
      </w:r>
      <w:r>
        <w:rPr>
          <w:sz w:val="28"/>
          <w:szCs w:val="28"/>
        </w:rPr>
        <w:t xml:space="preserve"> </w:t>
      </w:r>
      <w:r>
        <w:rPr>
          <w:b/>
          <w:sz w:val="28"/>
          <w:szCs w:val="28"/>
        </w:rPr>
        <w:t>Основная литература</w:t>
      </w:r>
    </w:p>
    <w:p w14:paraId="0E692285" w14:textId="77777777" w:rsidR="00D60D04" w:rsidRDefault="00D60D04" w:rsidP="00D60D04">
      <w:pPr>
        <w:pStyle w:val="af9"/>
        <w:tabs>
          <w:tab w:val="left" w:pos="709"/>
        </w:tabs>
        <w:spacing w:line="360" w:lineRule="auto"/>
        <w:ind w:left="0" w:firstLine="709"/>
        <w:jc w:val="both"/>
        <w:rPr>
          <w:sz w:val="28"/>
          <w:szCs w:val="28"/>
        </w:rPr>
      </w:pPr>
      <w:r>
        <w:rPr>
          <w:sz w:val="28"/>
          <w:szCs w:val="28"/>
        </w:rPr>
        <w:t xml:space="preserve">11. </w:t>
      </w:r>
      <w:r w:rsidRPr="0090187D">
        <w:rPr>
          <w:sz w:val="28"/>
          <w:szCs w:val="28"/>
        </w:rPr>
        <w:t xml:space="preserve"> Казначейское дело : учебник : в 2 томах / Р. Е. Артюхин, С. Е. Прокофьев, Э. А. Исаев, Е. А. Федченко. — Москва : Прометей, 2023 — Том 1 — 2023. — 692 с. — ISBN 978-5-00172-583-1. - Лань : электронно-библиотечная система. — URL: https://e.lanbook.com/book/390413 (дата обращения: </w:t>
      </w:r>
      <w:r>
        <w:rPr>
          <w:sz w:val="28"/>
          <w:szCs w:val="28"/>
        </w:rPr>
        <w:t>24</w:t>
      </w:r>
      <w:r w:rsidRPr="0090187D">
        <w:rPr>
          <w:sz w:val="28"/>
          <w:szCs w:val="28"/>
        </w:rPr>
        <w:t>.06.2025). —  Текст : электронный.</w:t>
      </w:r>
    </w:p>
    <w:p w14:paraId="725DEE28" w14:textId="77777777" w:rsidR="00D60D04" w:rsidRPr="0090187D" w:rsidRDefault="00D60D04" w:rsidP="00D60D04">
      <w:pPr>
        <w:pStyle w:val="af9"/>
        <w:tabs>
          <w:tab w:val="left" w:pos="709"/>
        </w:tabs>
        <w:spacing w:line="360" w:lineRule="auto"/>
        <w:ind w:left="0" w:firstLine="709"/>
        <w:jc w:val="both"/>
        <w:rPr>
          <w:sz w:val="28"/>
          <w:szCs w:val="28"/>
        </w:rPr>
      </w:pPr>
      <w:r>
        <w:rPr>
          <w:sz w:val="28"/>
          <w:szCs w:val="28"/>
        </w:rPr>
        <w:t xml:space="preserve">12. </w:t>
      </w:r>
      <w:r w:rsidRPr="0090187D">
        <w:rPr>
          <w:sz w:val="28"/>
          <w:szCs w:val="28"/>
        </w:rPr>
        <w:t xml:space="preserve">Казначейское дело : учебник : в 2 томах / Р. Е. Артюхин, С. Е. Прокофьев, Э. А. Исаев, Е. А. Федченко. — Москва : Прометей, 2023 — Том 2 — 2023. — 708 с. — ISBN 978-5-00172-584-8. — Лань : электронно-библиотечная система. — URL: https://e.lanbook.com/book/390416 (дата обращения: </w:t>
      </w:r>
      <w:r>
        <w:rPr>
          <w:sz w:val="28"/>
          <w:szCs w:val="28"/>
        </w:rPr>
        <w:t>24</w:t>
      </w:r>
      <w:r w:rsidRPr="0090187D">
        <w:rPr>
          <w:sz w:val="28"/>
          <w:szCs w:val="28"/>
        </w:rPr>
        <w:t>.06.2025). — Текст : электронный.</w:t>
      </w:r>
    </w:p>
    <w:p w14:paraId="18865AF6" w14:textId="77777777" w:rsidR="00D60D04" w:rsidRDefault="00D60D04" w:rsidP="00D60D04">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napToGrid w:val="0"/>
        <w:spacing w:line="360" w:lineRule="auto"/>
        <w:ind w:firstLine="709"/>
        <w:jc w:val="both"/>
        <w:rPr>
          <w:sz w:val="28"/>
          <w:szCs w:val="28"/>
          <w:lang w:eastAsia="zh-CN"/>
        </w:rPr>
      </w:pPr>
      <w:r>
        <w:rPr>
          <w:sz w:val="28"/>
          <w:szCs w:val="28"/>
          <w:lang w:eastAsia="zh-CN"/>
        </w:rPr>
        <w:t xml:space="preserve">13. </w:t>
      </w:r>
      <w:r w:rsidRPr="0090187D">
        <w:rPr>
          <w:sz w:val="28"/>
          <w:szCs w:val="28"/>
          <w:lang w:eastAsia="zh-CN"/>
        </w:rPr>
        <w:t>Государственный контроль в финансово-бюджетной сфере : учебное пособие / под редакцией Р. Е. Артюхина, Э. А. Исаева. — Москва : Прометей, 2023. — 648 с. — ISBN 978-5-00172-401-8. —</w:t>
      </w:r>
      <w:r>
        <w:rPr>
          <w:sz w:val="28"/>
          <w:szCs w:val="28"/>
          <w:lang w:eastAsia="zh-CN"/>
        </w:rPr>
        <w:t xml:space="preserve"> </w:t>
      </w:r>
      <w:r w:rsidRPr="0090187D">
        <w:rPr>
          <w:sz w:val="28"/>
          <w:szCs w:val="28"/>
          <w:lang w:eastAsia="zh-CN"/>
        </w:rPr>
        <w:t>Лань : электронно-библиотечная система. — URL: https://e.lanbook.com/book/323891 (дата обращения: 24.06.2025). —</w:t>
      </w:r>
      <w:r w:rsidRPr="009D59E3">
        <w:t xml:space="preserve"> </w:t>
      </w:r>
      <w:r w:rsidRPr="009D59E3">
        <w:rPr>
          <w:sz w:val="28"/>
          <w:szCs w:val="28"/>
          <w:lang w:eastAsia="zh-CN"/>
        </w:rPr>
        <w:t>Текст : электронный</w:t>
      </w:r>
    </w:p>
    <w:p w14:paraId="755C4E87" w14:textId="77777777" w:rsidR="00D60D04" w:rsidRDefault="00D60D04" w:rsidP="00D60D04">
      <w:pPr>
        <w:pStyle w:val="af9"/>
        <w:numPr>
          <w:ilvl w:val="1"/>
          <w:numId w:val="11"/>
        </w:numPr>
        <w:spacing w:line="360" w:lineRule="auto"/>
        <w:jc w:val="both"/>
        <w:rPr>
          <w:b/>
          <w:bCs/>
          <w:sz w:val="28"/>
          <w:szCs w:val="28"/>
        </w:rPr>
      </w:pPr>
      <w:r>
        <w:rPr>
          <w:b/>
          <w:bCs/>
          <w:sz w:val="28"/>
          <w:szCs w:val="28"/>
        </w:rPr>
        <w:t>Дополнительная литература:</w:t>
      </w:r>
    </w:p>
    <w:p w14:paraId="713D95F7" w14:textId="77777777" w:rsidR="00D60D04" w:rsidRDefault="00D60D04" w:rsidP="00D60D04">
      <w:pPr>
        <w:spacing w:line="360" w:lineRule="auto"/>
        <w:ind w:firstLine="708"/>
        <w:jc w:val="both"/>
        <w:rPr>
          <w:sz w:val="28"/>
          <w:szCs w:val="28"/>
        </w:rPr>
      </w:pPr>
      <w:r>
        <w:rPr>
          <w:sz w:val="28"/>
          <w:szCs w:val="28"/>
        </w:rPr>
        <w:t xml:space="preserve">14. </w:t>
      </w:r>
      <w:r w:rsidRPr="009D59E3">
        <w:rPr>
          <w:sz w:val="28"/>
          <w:szCs w:val="28"/>
        </w:rPr>
        <w:t>Денежно-кредитная</w:t>
      </w:r>
      <w:r w:rsidRPr="007615A1">
        <w:rPr>
          <w:sz w:val="28"/>
          <w:szCs w:val="28"/>
        </w:rPr>
        <w:t xml:space="preserve"> и финансовая системы : учебник / М. А. Абрамова, В. П. Бычков, А. Ю. Чернов [и др.] ; под ред. М. А. Абрамовой. — Москва : КноРус, 2025. — 445 с. — ISBN 978-5-406-13553-2. </w:t>
      </w:r>
      <w:r>
        <w:rPr>
          <w:sz w:val="28"/>
          <w:szCs w:val="28"/>
        </w:rPr>
        <w:t xml:space="preserve"> -  ЭБС BOOK.RU. </w:t>
      </w:r>
      <w:r w:rsidRPr="007615A1">
        <w:rPr>
          <w:sz w:val="28"/>
          <w:szCs w:val="28"/>
        </w:rPr>
        <w:t>— URL: https://book.ru/book/955367 (дата обращения: 24.06.2025). — Текст : электронный.</w:t>
      </w:r>
    </w:p>
    <w:p w14:paraId="62AF078F" w14:textId="77777777" w:rsidR="00D60D04" w:rsidRDefault="00D60D04" w:rsidP="00D60D04">
      <w:pPr>
        <w:spacing w:line="360" w:lineRule="auto"/>
        <w:ind w:firstLine="708"/>
        <w:jc w:val="both"/>
        <w:rPr>
          <w:bCs/>
          <w:sz w:val="28"/>
          <w:szCs w:val="28"/>
        </w:rPr>
      </w:pPr>
      <w:r>
        <w:rPr>
          <w:sz w:val="28"/>
          <w:szCs w:val="28"/>
        </w:rPr>
        <w:t xml:space="preserve">15. </w:t>
      </w:r>
      <w:r>
        <w:rPr>
          <w:bCs/>
          <w:sz w:val="28"/>
          <w:szCs w:val="28"/>
        </w:rPr>
        <w:t xml:space="preserve">Государственный и муниципальный финансовый контроль : учеб. пособие / С. А. Андреев, И. М. Ванькович, М. Л. Васюнина [и др.] ;  под ред. Е. А. Федченко ; Финуниверситет. — Москва : Прометей, 2020. — 360 с. — ISBN 978-5-907244-84-9. — ЭБС Лань. — URL: </w:t>
      </w:r>
      <w:r>
        <w:rPr>
          <w:bCs/>
          <w:sz w:val="28"/>
          <w:szCs w:val="28"/>
        </w:rPr>
        <w:lastRenderedPageBreak/>
        <w:t xml:space="preserve">https://e.lanbook.com/book/166027 (дата обращения: </w:t>
      </w:r>
      <w:r w:rsidRPr="007615A1">
        <w:rPr>
          <w:sz w:val="28"/>
          <w:szCs w:val="28"/>
          <w:lang w:eastAsia="zh-CN"/>
        </w:rPr>
        <w:t>24.06.2025</w:t>
      </w:r>
      <w:r>
        <w:rPr>
          <w:bCs/>
          <w:sz w:val="28"/>
          <w:szCs w:val="28"/>
        </w:rPr>
        <w:t xml:space="preserve">). — </w:t>
      </w:r>
      <w:bookmarkStart w:id="37" w:name="_Hlk201667247"/>
      <w:r>
        <w:rPr>
          <w:bCs/>
          <w:sz w:val="28"/>
          <w:szCs w:val="28"/>
        </w:rPr>
        <w:t>Текст : электронный.</w:t>
      </w:r>
    </w:p>
    <w:bookmarkEnd w:id="37"/>
    <w:p w14:paraId="6FC1E944" w14:textId="77777777" w:rsidR="00D60D04" w:rsidRDefault="00D60D04" w:rsidP="00D60D04">
      <w:pPr>
        <w:spacing w:line="360" w:lineRule="auto"/>
        <w:ind w:firstLine="709"/>
        <w:jc w:val="both"/>
        <w:rPr>
          <w:bCs/>
          <w:sz w:val="28"/>
          <w:szCs w:val="28"/>
        </w:rPr>
      </w:pPr>
      <w:r>
        <w:rPr>
          <w:sz w:val="28"/>
          <w:szCs w:val="28"/>
          <w:lang w:eastAsia="zh-CN"/>
        </w:rPr>
        <w:t xml:space="preserve">16. </w:t>
      </w:r>
      <w:r w:rsidRPr="00930D4C">
        <w:rPr>
          <w:sz w:val="28"/>
          <w:szCs w:val="28"/>
          <w:lang w:eastAsia="zh-CN"/>
        </w:rPr>
        <w:t>Коречков, Ю. В. Казначейское дело в Русской армии : монография / Ю. В. Коречков, В. А. Кваша, Р. В. Колесов. — Москва : Финансовый университет, 2022. — 120 с. — ISBN 978-5-9527-0445-9. —</w:t>
      </w:r>
      <w:r>
        <w:rPr>
          <w:sz w:val="28"/>
          <w:szCs w:val="28"/>
          <w:lang w:eastAsia="zh-CN"/>
        </w:rPr>
        <w:t xml:space="preserve"> </w:t>
      </w:r>
      <w:r w:rsidRPr="00930D4C">
        <w:rPr>
          <w:sz w:val="28"/>
          <w:szCs w:val="28"/>
          <w:lang w:eastAsia="zh-CN"/>
        </w:rPr>
        <w:t>Лань : электронно-библиотечная система. — URL: https://e.lanbook.com/book/431114 (дата обращения: 24.06.2025). —</w:t>
      </w:r>
      <w:r w:rsidRPr="00930D4C">
        <w:rPr>
          <w:bCs/>
          <w:sz w:val="28"/>
          <w:szCs w:val="28"/>
        </w:rPr>
        <w:t xml:space="preserve"> </w:t>
      </w:r>
      <w:r>
        <w:rPr>
          <w:bCs/>
          <w:sz w:val="28"/>
          <w:szCs w:val="28"/>
        </w:rPr>
        <w:t>Текст : электронный.</w:t>
      </w:r>
    </w:p>
    <w:p w14:paraId="7D1EBA41" w14:textId="77777777" w:rsidR="00D60D04" w:rsidRDefault="00D60D04" w:rsidP="00D60D04">
      <w:pPr>
        <w:keepNext/>
        <w:spacing w:line="360" w:lineRule="auto"/>
        <w:ind w:firstLine="709"/>
        <w:jc w:val="both"/>
        <w:rPr>
          <w:b/>
          <w:sz w:val="28"/>
          <w:szCs w:val="28"/>
        </w:rPr>
      </w:pPr>
    </w:p>
    <w:p w14:paraId="1EDC46D4" w14:textId="77777777" w:rsidR="00D60D04" w:rsidRDefault="00D60D04" w:rsidP="00D60D04">
      <w:pPr>
        <w:keepNext/>
        <w:spacing w:line="360" w:lineRule="auto"/>
        <w:ind w:firstLine="709"/>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14:paraId="0395E632" w14:textId="77777777" w:rsidR="00D60D04" w:rsidRPr="00FA3A03" w:rsidRDefault="00D60D04" w:rsidP="00A64C5E">
      <w:pPr>
        <w:pStyle w:val="af9"/>
        <w:numPr>
          <w:ilvl w:val="0"/>
          <w:numId w:val="43"/>
        </w:numPr>
        <w:spacing w:line="276" w:lineRule="auto"/>
        <w:ind w:left="0" w:firstLine="709"/>
        <w:jc w:val="both"/>
        <w:rPr>
          <w:color w:val="000000"/>
          <w:sz w:val="28"/>
          <w:szCs w:val="28"/>
        </w:rPr>
      </w:pPr>
      <w:r w:rsidRPr="00FA3A03">
        <w:rPr>
          <w:color w:val="000000"/>
          <w:sz w:val="28"/>
          <w:szCs w:val="28"/>
        </w:rPr>
        <w:t>Электронные ресурсы БИК</w:t>
      </w:r>
      <w:r>
        <w:rPr>
          <w:color w:val="000000"/>
          <w:sz w:val="28"/>
          <w:szCs w:val="28"/>
        </w:rPr>
        <w:t>:</w:t>
      </w:r>
    </w:p>
    <w:p w14:paraId="28ACC1F7" w14:textId="77777777" w:rsidR="00D60D04" w:rsidRPr="00FA3A03" w:rsidRDefault="00D60D04" w:rsidP="00A64C5E">
      <w:pPr>
        <w:numPr>
          <w:ilvl w:val="0"/>
          <w:numId w:val="43"/>
        </w:numPr>
        <w:spacing w:line="276" w:lineRule="auto"/>
        <w:ind w:left="0" w:firstLine="709"/>
        <w:jc w:val="both"/>
        <w:rPr>
          <w:color w:val="000000"/>
          <w:sz w:val="28"/>
          <w:szCs w:val="28"/>
        </w:rPr>
      </w:pPr>
      <w:r w:rsidRPr="00FA3A03">
        <w:rPr>
          <w:color w:val="000000"/>
          <w:sz w:val="28"/>
          <w:szCs w:val="28"/>
        </w:rPr>
        <w:t>Электронная библиотека Финансового университета (ЭБ) http://elib.fa.ru/</w:t>
      </w:r>
    </w:p>
    <w:p w14:paraId="0699E43F" w14:textId="77777777" w:rsidR="00D60D04" w:rsidRPr="00FA3A03" w:rsidRDefault="00D60D04" w:rsidP="00A64C5E">
      <w:pPr>
        <w:numPr>
          <w:ilvl w:val="0"/>
          <w:numId w:val="43"/>
        </w:numPr>
        <w:spacing w:line="276" w:lineRule="auto"/>
        <w:ind w:left="0" w:firstLine="709"/>
        <w:jc w:val="both"/>
        <w:rPr>
          <w:color w:val="000000"/>
          <w:sz w:val="28"/>
          <w:szCs w:val="28"/>
        </w:rPr>
      </w:pPr>
      <w:r w:rsidRPr="00FA3A03">
        <w:rPr>
          <w:color w:val="000000"/>
          <w:sz w:val="28"/>
          <w:szCs w:val="28"/>
        </w:rPr>
        <w:t>Электронно-библиотечная система BOOK.RU http://www.book.ru</w:t>
      </w:r>
    </w:p>
    <w:p w14:paraId="58D5EB40" w14:textId="77777777" w:rsidR="00D60D04" w:rsidRPr="00FA3A03" w:rsidRDefault="00D60D04" w:rsidP="00A64C5E">
      <w:pPr>
        <w:numPr>
          <w:ilvl w:val="0"/>
          <w:numId w:val="43"/>
        </w:numPr>
        <w:spacing w:line="276" w:lineRule="auto"/>
        <w:ind w:left="0" w:firstLine="709"/>
        <w:jc w:val="both"/>
        <w:rPr>
          <w:color w:val="000000"/>
          <w:sz w:val="28"/>
          <w:szCs w:val="28"/>
        </w:rPr>
      </w:pPr>
      <w:r w:rsidRPr="00FA3A03">
        <w:rPr>
          <w:color w:val="000000"/>
          <w:sz w:val="28"/>
          <w:szCs w:val="28"/>
        </w:rPr>
        <w:t>Электронно-библиотечная система «Университетская библиотека ОНЛАЙН» http://biblioclub.ru/</w:t>
      </w:r>
    </w:p>
    <w:p w14:paraId="21AED017" w14:textId="77777777" w:rsidR="00D60D04" w:rsidRPr="00FA3A03" w:rsidRDefault="00D60D04" w:rsidP="00A64C5E">
      <w:pPr>
        <w:numPr>
          <w:ilvl w:val="0"/>
          <w:numId w:val="43"/>
        </w:numPr>
        <w:spacing w:line="276" w:lineRule="auto"/>
        <w:ind w:left="0" w:firstLine="709"/>
        <w:jc w:val="both"/>
        <w:rPr>
          <w:color w:val="000000"/>
          <w:sz w:val="28"/>
          <w:szCs w:val="28"/>
        </w:rPr>
      </w:pPr>
      <w:r w:rsidRPr="00FA3A03">
        <w:rPr>
          <w:color w:val="000000"/>
          <w:sz w:val="28"/>
          <w:szCs w:val="28"/>
        </w:rPr>
        <w:t>Электронно-библиотечная система Znanium http://www.znanium.ru/</w:t>
      </w:r>
    </w:p>
    <w:p w14:paraId="4A71D407" w14:textId="77777777" w:rsidR="00D60D04" w:rsidRPr="00FA3A03" w:rsidRDefault="00D60D04" w:rsidP="00A64C5E">
      <w:pPr>
        <w:numPr>
          <w:ilvl w:val="0"/>
          <w:numId w:val="43"/>
        </w:numPr>
        <w:spacing w:line="276" w:lineRule="auto"/>
        <w:ind w:left="0" w:firstLine="709"/>
        <w:jc w:val="both"/>
        <w:rPr>
          <w:color w:val="000000"/>
          <w:sz w:val="28"/>
          <w:szCs w:val="28"/>
        </w:rPr>
      </w:pPr>
      <w:r w:rsidRPr="00FA3A03">
        <w:rPr>
          <w:color w:val="000000"/>
          <w:sz w:val="28"/>
          <w:szCs w:val="28"/>
        </w:rPr>
        <w:t>Электронно-библиотечная система издательства «ЮРАЙТ» https://urait.ru/</w:t>
      </w:r>
    </w:p>
    <w:p w14:paraId="0BDFE9F0" w14:textId="77777777" w:rsidR="00D60D04" w:rsidRPr="00FA3A03" w:rsidRDefault="00D60D04" w:rsidP="00A64C5E">
      <w:pPr>
        <w:numPr>
          <w:ilvl w:val="0"/>
          <w:numId w:val="43"/>
        </w:numPr>
        <w:spacing w:line="276" w:lineRule="auto"/>
        <w:ind w:left="0" w:firstLine="709"/>
        <w:jc w:val="both"/>
        <w:rPr>
          <w:color w:val="000000"/>
          <w:sz w:val="28"/>
          <w:szCs w:val="28"/>
        </w:rPr>
      </w:pPr>
      <w:r w:rsidRPr="00FA3A03">
        <w:rPr>
          <w:color w:val="000000"/>
          <w:sz w:val="28"/>
          <w:szCs w:val="28"/>
        </w:rPr>
        <w:t>Электронно-библиотечная система издательства Проспект http://ebs.prospekt.org/books</w:t>
      </w:r>
    </w:p>
    <w:p w14:paraId="281E440D" w14:textId="77777777" w:rsidR="00D60D04" w:rsidRPr="00FA3A03" w:rsidRDefault="00D60D04" w:rsidP="00A64C5E">
      <w:pPr>
        <w:numPr>
          <w:ilvl w:val="0"/>
          <w:numId w:val="43"/>
        </w:numPr>
        <w:spacing w:line="276" w:lineRule="auto"/>
        <w:ind w:left="0" w:firstLine="709"/>
        <w:jc w:val="both"/>
        <w:rPr>
          <w:color w:val="000000"/>
          <w:sz w:val="28"/>
          <w:szCs w:val="28"/>
        </w:rPr>
      </w:pPr>
      <w:r w:rsidRPr="00FA3A03">
        <w:rPr>
          <w:color w:val="000000"/>
          <w:sz w:val="28"/>
          <w:szCs w:val="28"/>
        </w:rPr>
        <w:t>Электронно-библиотечная система издательства Лань https://e.lanbook.com/</w:t>
      </w:r>
    </w:p>
    <w:p w14:paraId="2C25727A" w14:textId="77777777" w:rsidR="00D60D04" w:rsidRPr="00FA3A03" w:rsidRDefault="00D60D04" w:rsidP="00A64C5E">
      <w:pPr>
        <w:numPr>
          <w:ilvl w:val="0"/>
          <w:numId w:val="43"/>
        </w:numPr>
        <w:spacing w:line="276" w:lineRule="auto"/>
        <w:ind w:left="0" w:firstLine="709"/>
        <w:jc w:val="both"/>
        <w:rPr>
          <w:color w:val="000000"/>
          <w:sz w:val="28"/>
          <w:szCs w:val="28"/>
        </w:rPr>
      </w:pPr>
      <w:r w:rsidRPr="00FA3A03">
        <w:rPr>
          <w:color w:val="000000"/>
          <w:sz w:val="28"/>
          <w:szCs w:val="28"/>
        </w:rPr>
        <w:t>Деловая онлайн-библиотека Alpina Digital http://lib.alpinadigital.ru/</w:t>
      </w:r>
    </w:p>
    <w:p w14:paraId="33A57E4C" w14:textId="77777777" w:rsidR="00D60D04" w:rsidRPr="00FA3A03" w:rsidRDefault="00D60D04" w:rsidP="00A64C5E">
      <w:pPr>
        <w:numPr>
          <w:ilvl w:val="0"/>
          <w:numId w:val="43"/>
        </w:numPr>
        <w:spacing w:line="276" w:lineRule="auto"/>
        <w:ind w:left="0" w:firstLine="709"/>
        <w:jc w:val="both"/>
        <w:rPr>
          <w:color w:val="000000"/>
          <w:sz w:val="28"/>
          <w:szCs w:val="28"/>
        </w:rPr>
      </w:pPr>
      <w:r w:rsidRPr="00FA3A03">
        <w:rPr>
          <w:color w:val="000000"/>
          <w:sz w:val="28"/>
          <w:szCs w:val="28"/>
        </w:rPr>
        <w:t xml:space="preserve">Научная электронная библиотека eLibrary.ru http://elibrary.ru  </w:t>
      </w:r>
    </w:p>
    <w:p w14:paraId="01233F9A" w14:textId="77777777" w:rsidR="00A64C5E" w:rsidRDefault="00A64C5E" w:rsidP="00930CA5">
      <w:pPr>
        <w:spacing w:line="360" w:lineRule="auto"/>
        <w:ind w:firstLine="709"/>
        <w:jc w:val="both"/>
        <w:rPr>
          <w:b/>
          <w:bCs/>
          <w:sz w:val="28"/>
          <w:szCs w:val="28"/>
        </w:rPr>
      </w:pPr>
    </w:p>
    <w:p w14:paraId="399065F1" w14:textId="150A94C5" w:rsidR="00930CA5" w:rsidRDefault="00B66E7C" w:rsidP="00930CA5">
      <w:pPr>
        <w:spacing w:line="360" w:lineRule="auto"/>
        <w:ind w:firstLine="709"/>
        <w:jc w:val="both"/>
        <w:rPr>
          <w:sz w:val="28"/>
          <w:szCs w:val="28"/>
        </w:rPr>
      </w:pPr>
      <w:r>
        <w:rPr>
          <w:b/>
          <w:bCs/>
          <w:sz w:val="28"/>
          <w:szCs w:val="28"/>
        </w:rPr>
        <w:t>10. Методические указания для обучающихся по освоению дисциплины</w:t>
      </w:r>
      <w:bookmarkEnd w:id="35"/>
      <w:bookmarkEnd w:id="36"/>
    </w:p>
    <w:p w14:paraId="325528C9" w14:textId="343D15BD" w:rsidR="00BA4762" w:rsidRDefault="00F405D7">
      <w:pPr>
        <w:spacing w:line="360" w:lineRule="auto"/>
        <w:ind w:firstLine="709"/>
        <w:jc w:val="both"/>
        <w:rPr>
          <w:b/>
          <w:sz w:val="28"/>
          <w:szCs w:val="28"/>
        </w:rPr>
      </w:pPr>
      <w:r w:rsidRPr="00F405D7">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w:t>
      </w:r>
      <w:r w:rsidRPr="00F405D7">
        <w:rPr>
          <w:sz w:val="28"/>
          <w:szCs w:val="28"/>
        </w:rPr>
        <w:lastRenderedPageBreak/>
        <w:t xml:space="preserve">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01.10.2024 №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080A6C2F" w14:textId="77777777" w:rsidR="00BA4762" w:rsidRDefault="00BA4762">
      <w:pPr>
        <w:spacing w:line="360" w:lineRule="auto"/>
        <w:ind w:firstLine="709"/>
        <w:jc w:val="both"/>
        <w:rPr>
          <w:spacing w:val="1"/>
          <w:sz w:val="28"/>
          <w:szCs w:val="28"/>
        </w:rPr>
      </w:pPr>
    </w:p>
    <w:p w14:paraId="12E4ED4A" w14:textId="77777777" w:rsidR="00BA4762" w:rsidRDefault="00B66E7C">
      <w:pPr>
        <w:spacing w:line="276" w:lineRule="auto"/>
        <w:ind w:firstLine="709"/>
        <w:jc w:val="both"/>
        <w:outlineLvl w:val="0"/>
        <w:rPr>
          <w:b/>
          <w:bCs/>
          <w:sz w:val="28"/>
          <w:szCs w:val="28"/>
        </w:rPr>
      </w:pPr>
      <w:bookmarkStart w:id="38" w:name="_Toc136905374"/>
      <w:bookmarkStart w:id="39" w:name="_Toc83116196"/>
      <w:bookmarkStart w:id="40" w:name="_Toc83575416"/>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8"/>
      <w:bookmarkEnd w:id="39"/>
      <w:bookmarkEnd w:id="40"/>
    </w:p>
    <w:p w14:paraId="736FFBC8" w14:textId="77777777" w:rsidR="00BA4762" w:rsidRDefault="00BA4762">
      <w:pPr>
        <w:spacing w:line="276" w:lineRule="auto"/>
        <w:ind w:firstLine="709"/>
        <w:jc w:val="both"/>
        <w:outlineLvl w:val="0"/>
        <w:rPr>
          <w:b/>
          <w:bCs/>
          <w:sz w:val="28"/>
          <w:szCs w:val="28"/>
        </w:rPr>
      </w:pPr>
    </w:p>
    <w:p w14:paraId="2A1B27EF" w14:textId="77777777" w:rsidR="00BA4762" w:rsidRDefault="00B66E7C">
      <w:pPr>
        <w:pStyle w:val="-11"/>
        <w:widowControl/>
        <w:spacing w:line="360" w:lineRule="auto"/>
        <w:ind w:left="0" w:firstLine="708"/>
        <w:jc w:val="both"/>
        <w:rPr>
          <w:b/>
          <w:bCs/>
          <w:sz w:val="28"/>
          <w:szCs w:val="28"/>
        </w:rPr>
      </w:pPr>
      <w:r>
        <w:rPr>
          <w:b/>
          <w:bCs/>
          <w:sz w:val="28"/>
          <w:szCs w:val="28"/>
        </w:rPr>
        <w:t xml:space="preserve">Комплект лицензионного программного обеспечения программного обеспечения: </w:t>
      </w:r>
    </w:p>
    <w:p w14:paraId="6ED7D476" w14:textId="77777777" w:rsidR="00BA4762" w:rsidRDefault="00B66E7C" w:rsidP="00B66E7C">
      <w:pPr>
        <w:pStyle w:val="Default"/>
        <w:numPr>
          <w:ilvl w:val="0"/>
          <w:numId w:val="2"/>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Пакет программ MS Office, </w:t>
      </w:r>
      <w:r>
        <w:rPr>
          <w:rFonts w:ascii="Times New Roman" w:hAnsi="Times New Roman" w:cs="Times New Roman"/>
          <w:sz w:val="28"/>
          <w:szCs w:val="28"/>
          <w:lang w:val="en-US"/>
        </w:rPr>
        <w:t>iOS</w:t>
      </w:r>
      <w:r>
        <w:rPr>
          <w:rFonts w:ascii="Times New Roman" w:hAnsi="Times New Roman" w:cs="Times New Roman"/>
          <w:sz w:val="28"/>
          <w:szCs w:val="28"/>
        </w:rPr>
        <w:t>.</w:t>
      </w:r>
    </w:p>
    <w:p w14:paraId="68FEAE7F" w14:textId="77777777" w:rsidR="00BA4762" w:rsidRDefault="00B66E7C" w:rsidP="00B66E7C">
      <w:pPr>
        <w:pStyle w:val="-11"/>
        <w:widowControl/>
        <w:numPr>
          <w:ilvl w:val="0"/>
          <w:numId w:val="2"/>
        </w:numPr>
        <w:spacing w:line="360" w:lineRule="auto"/>
        <w:ind w:left="0" w:firstLine="709"/>
        <w:jc w:val="both"/>
        <w:rPr>
          <w:bCs/>
          <w:sz w:val="28"/>
          <w:szCs w:val="28"/>
        </w:rPr>
      </w:pPr>
      <w:r>
        <w:rPr>
          <w:bCs/>
          <w:sz w:val="28"/>
          <w:szCs w:val="28"/>
        </w:rPr>
        <w:t xml:space="preserve">Антивирус </w:t>
      </w:r>
      <w:r>
        <w:rPr>
          <w:sz w:val="28"/>
          <w:szCs w:val="28"/>
          <w:lang w:val="en-US" w:eastAsia="ru-RU"/>
        </w:rPr>
        <w:t>Kaspersky</w:t>
      </w:r>
    </w:p>
    <w:p w14:paraId="0D793341" w14:textId="77777777" w:rsidR="00BA4762" w:rsidRDefault="00B66E7C">
      <w:pPr>
        <w:tabs>
          <w:tab w:val="left" w:pos="0"/>
        </w:tabs>
        <w:spacing w:line="276" w:lineRule="auto"/>
        <w:ind w:firstLine="709"/>
        <w:jc w:val="both"/>
        <w:rPr>
          <w:b/>
          <w:sz w:val="28"/>
          <w:szCs w:val="28"/>
        </w:rPr>
      </w:pPr>
      <w:r>
        <w:rPr>
          <w:b/>
          <w:sz w:val="28"/>
          <w:szCs w:val="28"/>
        </w:rPr>
        <w:t xml:space="preserve"> Современные профессиональные базы данных и информационные справочные системы: </w:t>
      </w:r>
    </w:p>
    <w:p w14:paraId="7DAFF46A" w14:textId="77777777" w:rsidR="00BA4762" w:rsidRDefault="00B66E7C">
      <w:pPr>
        <w:tabs>
          <w:tab w:val="left" w:pos="0"/>
        </w:tabs>
        <w:spacing w:line="276" w:lineRule="auto"/>
        <w:ind w:firstLine="709"/>
        <w:jc w:val="both"/>
        <w:rPr>
          <w:sz w:val="28"/>
          <w:szCs w:val="28"/>
        </w:rPr>
      </w:pPr>
      <w:r>
        <w:rPr>
          <w:sz w:val="28"/>
          <w:szCs w:val="28"/>
        </w:rPr>
        <w:t xml:space="preserve">1. Справочная правовая система «КонсультантПлюс» (http://www.consultant.ru). </w:t>
      </w:r>
    </w:p>
    <w:p w14:paraId="6240825D" w14:textId="77777777" w:rsidR="00BA4762" w:rsidRDefault="00B66E7C">
      <w:pPr>
        <w:tabs>
          <w:tab w:val="left" w:pos="0"/>
        </w:tabs>
        <w:spacing w:line="276" w:lineRule="auto"/>
        <w:ind w:firstLine="709"/>
        <w:jc w:val="both"/>
        <w:rPr>
          <w:sz w:val="28"/>
          <w:szCs w:val="28"/>
        </w:rPr>
      </w:pPr>
      <w:r>
        <w:rPr>
          <w:sz w:val="28"/>
          <w:szCs w:val="28"/>
        </w:rPr>
        <w:t>2. Справочная правовая система «Гарант» (http://www.garant.ru).</w:t>
      </w:r>
    </w:p>
    <w:p w14:paraId="5FD60D5D" w14:textId="77777777" w:rsidR="00BA4762" w:rsidRDefault="00B66E7C">
      <w:pPr>
        <w:tabs>
          <w:tab w:val="left" w:pos="0"/>
        </w:tabs>
        <w:spacing w:line="276" w:lineRule="auto"/>
        <w:ind w:firstLine="709"/>
        <w:jc w:val="both"/>
        <w:rPr>
          <w:sz w:val="28"/>
          <w:szCs w:val="28"/>
        </w:rPr>
      </w:pPr>
      <w:r>
        <w:rPr>
          <w:sz w:val="28"/>
          <w:szCs w:val="28"/>
        </w:rPr>
        <w:t>3. Информационно-образовательный портал Финансового университета. - http://portal.ufrf.ru.</w:t>
      </w:r>
    </w:p>
    <w:p w14:paraId="31CB91FC" w14:textId="77777777" w:rsidR="00BA4762" w:rsidRDefault="00B66E7C">
      <w:pPr>
        <w:shd w:val="clear" w:color="auto" w:fill="FFFFFF"/>
        <w:tabs>
          <w:tab w:val="left" w:pos="442"/>
        </w:tabs>
        <w:spacing w:line="360" w:lineRule="auto"/>
        <w:ind w:firstLine="709"/>
        <w:jc w:val="both"/>
        <w:rPr>
          <w:b/>
          <w:bCs/>
          <w:sz w:val="28"/>
          <w:szCs w:val="28"/>
        </w:rPr>
      </w:pPr>
      <w:r>
        <w:rPr>
          <w:b/>
          <w:bCs/>
          <w:sz w:val="28"/>
          <w:szCs w:val="28"/>
        </w:rPr>
        <w:t>Сертифицированные программные и аппаратные средства защиты информации</w:t>
      </w:r>
    </w:p>
    <w:p w14:paraId="69AC4B48" w14:textId="77777777" w:rsidR="00BA4762" w:rsidRDefault="00B66E7C">
      <w:pPr>
        <w:spacing w:line="360" w:lineRule="auto"/>
        <w:ind w:firstLine="709"/>
        <w:jc w:val="both"/>
        <w:rPr>
          <w:bCs/>
          <w:sz w:val="28"/>
          <w:szCs w:val="28"/>
        </w:rPr>
      </w:pPr>
      <w:r>
        <w:rPr>
          <w:bCs/>
          <w:sz w:val="28"/>
          <w:szCs w:val="28"/>
        </w:rPr>
        <w:t>Указанные средства не используются</w:t>
      </w:r>
    </w:p>
    <w:p w14:paraId="11D10817" w14:textId="449AAEA2" w:rsidR="00BA4762" w:rsidRDefault="00BA4762">
      <w:pPr>
        <w:spacing w:line="360" w:lineRule="auto"/>
        <w:ind w:firstLine="709"/>
        <w:jc w:val="both"/>
        <w:rPr>
          <w:bCs/>
          <w:sz w:val="28"/>
          <w:szCs w:val="28"/>
        </w:rPr>
      </w:pPr>
    </w:p>
    <w:p w14:paraId="7D2A5231" w14:textId="77777777" w:rsidR="00F405D7" w:rsidRDefault="00F405D7">
      <w:pPr>
        <w:spacing w:line="360" w:lineRule="auto"/>
        <w:ind w:firstLine="709"/>
        <w:jc w:val="both"/>
        <w:rPr>
          <w:bCs/>
          <w:sz w:val="28"/>
          <w:szCs w:val="28"/>
        </w:rPr>
      </w:pPr>
    </w:p>
    <w:p w14:paraId="1B30024B" w14:textId="77777777" w:rsidR="00BA4762" w:rsidRDefault="00B66E7C">
      <w:pPr>
        <w:spacing w:line="276" w:lineRule="auto"/>
        <w:ind w:firstLine="709"/>
        <w:jc w:val="both"/>
        <w:outlineLvl w:val="0"/>
        <w:rPr>
          <w:color w:val="000000"/>
          <w:sz w:val="28"/>
          <w:szCs w:val="28"/>
        </w:rPr>
      </w:pPr>
      <w:bookmarkStart w:id="41" w:name="_Toc136905375"/>
      <w:bookmarkStart w:id="42" w:name="_Toc530752238"/>
      <w:bookmarkStart w:id="43" w:name="_Toc83116197"/>
      <w:bookmarkStart w:id="44" w:name="_Toc83575417"/>
      <w:r>
        <w:rPr>
          <w:b/>
          <w:bCs/>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1"/>
      <w:bookmarkEnd w:id="42"/>
      <w:bookmarkEnd w:id="43"/>
      <w:bookmarkEnd w:id="44"/>
    </w:p>
    <w:p w14:paraId="1BD4C9F8" w14:textId="77777777" w:rsidR="00BA4762" w:rsidRDefault="00B66E7C">
      <w:pPr>
        <w:spacing w:line="360" w:lineRule="auto"/>
        <w:ind w:firstLine="709"/>
        <w:jc w:val="both"/>
        <w:rPr>
          <w:b/>
          <w:bCs/>
          <w:sz w:val="28"/>
          <w:szCs w:val="28"/>
        </w:rPr>
      </w:pPr>
      <w:r>
        <w:rPr>
          <w:sz w:val="28"/>
          <w:szCs w:val="28"/>
        </w:rPr>
        <w:t>Образовательный процесс по учебной дисциплине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r>
        <w:rPr>
          <w:sz w:val="28"/>
          <w:szCs w:val="28"/>
          <w:lang w:val="en-US"/>
        </w:rPr>
        <w:t>ru</w:t>
      </w:r>
      <w:r>
        <w:rPr>
          <w:sz w:val="28"/>
          <w:szCs w:val="28"/>
        </w:rPr>
        <w:t xml:space="preserve">, </w:t>
      </w:r>
      <w:r>
        <w:rPr>
          <w:sz w:val="28"/>
          <w:szCs w:val="28"/>
          <w:lang w:val="en-US"/>
        </w:rPr>
        <w:t>Znanium</w:t>
      </w:r>
      <w:r>
        <w:rPr>
          <w:sz w:val="28"/>
          <w:szCs w:val="28"/>
        </w:rPr>
        <w:t>.</w:t>
      </w:r>
      <w:r>
        <w:rPr>
          <w:sz w:val="28"/>
          <w:szCs w:val="28"/>
          <w:lang w:val="en-US"/>
        </w:rPr>
        <w:t>com</w:t>
      </w:r>
      <w:r>
        <w:rPr>
          <w:sz w:val="28"/>
          <w:szCs w:val="28"/>
        </w:rPr>
        <w:t xml:space="preserve">, </w:t>
      </w:r>
      <w:r>
        <w:rPr>
          <w:sz w:val="28"/>
          <w:szCs w:val="28"/>
          <w:lang w:val="en-US"/>
        </w:rPr>
        <w:t>eLIBRARY</w:t>
      </w:r>
      <w:r>
        <w:rPr>
          <w:sz w:val="28"/>
          <w:szCs w:val="28"/>
        </w:rPr>
        <w:t>.</w:t>
      </w:r>
      <w:r>
        <w:rPr>
          <w:sz w:val="28"/>
          <w:szCs w:val="28"/>
          <w:lang w:val="en-US"/>
        </w:rPr>
        <w:t>ru</w:t>
      </w:r>
      <w:r>
        <w:rPr>
          <w:sz w:val="28"/>
          <w:szCs w:val="28"/>
        </w:rPr>
        <w:t xml:space="preserve"> и др.), Интернет-ресурсам. </w:t>
      </w:r>
    </w:p>
    <w:p w14:paraId="4D54F6F3" w14:textId="77777777" w:rsidR="00BA4762" w:rsidRDefault="00BA4762">
      <w:pPr>
        <w:widowControl w:val="0"/>
        <w:shd w:val="clear" w:color="auto" w:fill="FFFFFF"/>
        <w:tabs>
          <w:tab w:val="left" w:pos="993"/>
        </w:tabs>
        <w:spacing w:line="276" w:lineRule="auto"/>
        <w:ind w:firstLine="709"/>
        <w:contextualSpacing/>
        <w:jc w:val="both"/>
        <w:rPr>
          <w:sz w:val="28"/>
          <w:szCs w:val="28"/>
        </w:rPr>
      </w:pPr>
    </w:p>
    <w:sectPr w:rsidR="00BA4762">
      <w:headerReference w:type="default" r:id="rId12"/>
      <w:footerReference w:type="default" r:id="rId13"/>
      <w:pgSz w:w="11906" w:h="16838"/>
      <w:pgMar w:top="1134" w:right="850" w:bottom="1134" w:left="1701" w:header="708"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2A0B1" w14:textId="77777777" w:rsidR="00D712CC" w:rsidRDefault="00D712CC">
      <w:r>
        <w:separator/>
      </w:r>
    </w:p>
  </w:endnote>
  <w:endnote w:type="continuationSeparator" w:id="0">
    <w:p w14:paraId="4940C450" w14:textId="77777777" w:rsidR="00D712CC" w:rsidRDefault="00D71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sig w:usb0="00000003" w:usb1="00002046"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60B47" w14:textId="77777777" w:rsidR="00A74E7F" w:rsidRDefault="00A74E7F">
    <w:pPr>
      <w:pStyle w:val="af6"/>
      <w:jc w:val="center"/>
    </w:pPr>
  </w:p>
  <w:p w14:paraId="772B4F13" w14:textId="77777777" w:rsidR="00A74E7F" w:rsidRDefault="00A74E7F">
    <w:pPr>
      <w:pStyle w:val="af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F904FC" w14:textId="77777777" w:rsidR="00A74E7F" w:rsidRDefault="00A74E7F">
    <w:pPr>
      <w:pStyle w:val="af6"/>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10BB2" w14:textId="77777777" w:rsidR="00A74E7F" w:rsidRDefault="00A74E7F">
    <w:pPr>
      <w:pStyle w:val="af6"/>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7C494C" w14:textId="77777777" w:rsidR="00D712CC" w:rsidRDefault="00D712CC">
      <w:r>
        <w:separator/>
      </w:r>
    </w:p>
  </w:footnote>
  <w:footnote w:type="continuationSeparator" w:id="0">
    <w:p w14:paraId="6546327F" w14:textId="77777777" w:rsidR="00D712CC" w:rsidRDefault="00D712C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5AEC1" w14:textId="77777777" w:rsidR="00A74E7F" w:rsidRDefault="00A74E7F">
    <w:pPr>
      <w:pStyle w:val="afd"/>
      <w:jc w:val="center"/>
    </w:pPr>
  </w:p>
  <w:sdt>
    <w:sdtPr>
      <w:id w:val="535864541"/>
      <w:docPartObj>
        <w:docPartGallery w:val="Page Numbers (Top of Page)"/>
        <w:docPartUnique/>
      </w:docPartObj>
    </w:sdtPr>
    <w:sdtEndPr/>
    <w:sdtContent>
      <w:p w14:paraId="4E1DCE18" w14:textId="16D6C610" w:rsidR="00A74E7F" w:rsidRDefault="00A74E7F">
        <w:pPr>
          <w:pStyle w:val="afd"/>
          <w:jc w:val="center"/>
        </w:pPr>
        <w:r>
          <w:fldChar w:fldCharType="begin"/>
        </w:r>
        <w:r>
          <w:instrText>PAGE</w:instrText>
        </w:r>
        <w:r>
          <w:fldChar w:fldCharType="separate"/>
        </w:r>
        <w:r w:rsidR="00F405D7">
          <w:rPr>
            <w:noProof/>
          </w:rPr>
          <w:t>2</w:t>
        </w:r>
        <w:r>
          <w:fldChar w:fldCharType="end"/>
        </w:r>
      </w:p>
      <w:p w14:paraId="68786075" w14:textId="77777777" w:rsidR="00A74E7F" w:rsidRDefault="00D712CC">
        <w:pPr>
          <w:pStyle w:val="afd"/>
        </w:pP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F9016" w14:textId="77777777" w:rsidR="00A74E7F" w:rsidRDefault="00A74E7F">
    <w:pPr>
      <w:pStyle w:val="afd"/>
      <w:jc w:val="center"/>
    </w:pPr>
  </w:p>
  <w:sdt>
    <w:sdtPr>
      <w:id w:val="1125705916"/>
      <w:docPartObj>
        <w:docPartGallery w:val="Page Numbers (Top of Page)"/>
        <w:docPartUnique/>
      </w:docPartObj>
    </w:sdtPr>
    <w:sdtEndPr/>
    <w:sdtContent>
      <w:p w14:paraId="21676B91" w14:textId="2B538880" w:rsidR="00A74E7F" w:rsidRDefault="00A74E7F">
        <w:pPr>
          <w:pStyle w:val="afd"/>
          <w:jc w:val="center"/>
        </w:pPr>
        <w:r>
          <w:fldChar w:fldCharType="begin"/>
        </w:r>
        <w:r>
          <w:instrText>PAGE</w:instrText>
        </w:r>
        <w:r>
          <w:fldChar w:fldCharType="separate"/>
        </w:r>
        <w:r w:rsidR="00F405D7">
          <w:rPr>
            <w:noProof/>
          </w:rPr>
          <w:t>24</w:t>
        </w:r>
        <w:r>
          <w:fldChar w:fldCharType="end"/>
        </w:r>
      </w:p>
      <w:p w14:paraId="17966FC5" w14:textId="77777777" w:rsidR="00A74E7F" w:rsidRDefault="00D712CC">
        <w:pPr>
          <w:pStyle w:val="afd"/>
        </w:pPr>
      </w:p>
    </w:sdtContent>
  </w:sdt>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8B484" w14:textId="77777777" w:rsidR="00A74E7F" w:rsidRDefault="00A74E7F">
    <w:pPr>
      <w:pStyle w:val="afd"/>
      <w:jc w:val="center"/>
    </w:pPr>
  </w:p>
  <w:sdt>
    <w:sdtPr>
      <w:id w:val="1628777836"/>
      <w:docPartObj>
        <w:docPartGallery w:val="Page Numbers (Top of Page)"/>
        <w:docPartUnique/>
      </w:docPartObj>
    </w:sdtPr>
    <w:sdtEndPr/>
    <w:sdtContent>
      <w:p w14:paraId="15F20109" w14:textId="171E6BF8" w:rsidR="00A74E7F" w:rsidRDefault="00A74E7F">
        <w:pPr>
          <w:pStyle w:val="afd"/>
          <w:jc w:val="center"/>
        </w:pPr>
        <w:r>
          <w:fldChar w:fldCharType="begin"/>
        </w:r>
        <w:r>
          <w:instrText>PAGE</w:instrText>
        </w:r>
        <w:r>
          <w:fldChar w:fldCharType="separate"/>
        </w:r>
        <w:r w:rsidR="00F405D7">
          <w:rPr>
            <w:noProof/>
          </w:rPr>
          <w:t>34</w:t>
        </w:r>
        <w:r>
          <w:fldChar w:fldCharType="end"/>
        </w:r>
      </w:p>
      <w:p w14:paraId="001E86A2" w14:textId="77777777" w:rsidR="00A74E7F" w:rsidRDefault="00D712CC">
        <w:pPr>
          <w:pStyle w:val="afd"/>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0"/>
        </w:tabs>
        <w:ind w:left="1069" w:hanging="360"/>
      </w:pPr>
      <w:rPr>
        <w:rFonts w:hint="default"/>
        <w:color w:val="000000"/>
        <w:sz w:val="28"/>
        <w:szCs w:val="28"/>
      </w:rPr>
    </w:lvl>
  </w:abstractNum>
  <w:abstractNum w:abstractNumId="1"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color w:val="000000"/>
        <w:sz w:val="28"/>
        <w:szCs w:val="28"/>
      </w:rPr>
    </w:lvl>
  </w:abstractNum>
  <w:abstractNum w:abstractNumId="2" w15:restartNumberingAfterBreak="0">
    <w:nsid w:val="00000016"/>
    <w:multiLevelType w:val="singleLevel"/>
    <w:tmpl w:val="00000016"/>
    <w:name w:val="WW8Num22"/>
    <w:lvl w:ilvl="0">
      <w:start w:val="1"/>
      <w:numFmt w:val="bullet"/>
      <w:lvlText w:val="˗"/>
      <w:lvlJc w:val="left"/>
      <w:pPr>
        <w:tabs>
          <w:tab w:val="num" w:pos="0"/>
        </w:tabs>
        <w:ind w:left="1429" w:hanging="360"/>
      </w:pPr>
      <w:rPr>
        <w:rFonts w:ascii="Times New Roman" w:hAnsi="Times New Roman" w:cs="Times New Roman" w:hint="default"/>
        <w:color w:val="000000"/>
      </w:rPr>
    </w:lvl>
  </w:abstractNum>
  <w:abstractNum w:abstractNumId="3" w15:restartNumberingAfterBreak="0">
    <w:nsid w:val="04A97CC0"/>
    <w:multiLevelType w:val="multilevel"/>
    <w:tmpl w:val="3328CE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C8E68AB"/>
    <w:multiLevelType w:val="multilevel"/>
    <w:tmpl w:val="81A04724"/>
    <w:lvl w:ilvl="0">
      <w:start w:val="8"/>
      <w:numFmt w:val="decimal"/>
      <w:lvlText w:val="%1"/>
      <w:lvlJc w:val="left"/>
      <w:pPr>
        <w:tabs>
          <w:tab w:val="num" w:pos="0"/>
        </w:tabs>
        <w:ind w:left="375" w:hanging="375"/>
      </w:pPr>
    </w:lvl>
    <w:lvl w:ilvl="1">
      <w:start w:val="3"/>
      <w:numFmt w:val="decimal"/>
      <w:lvlText w:val="%1.%2"/>
      <w:lvlJc w:val="left"/>
      <w:pPr>
        <w:tabs>
          <w:tab w:val="num" w:pos="0"/>
        </w:tabs>
        <w:ind w:left="1084" w:hanging="375"/>
      </w:pPr>
    </w:lvl>
    <w:lvl w:ilvl="2">
      <w:start w:val="1"/>
      <w:numFmt w:val="decimal"/>
      <w:lvlText w:val="%1.%2.%3"/>
      <w:lvlJc w:val="left"/>
      <w:pPr>
        <w:tabs>
          <w:tab w:val="num" w:pos="0"/>
        </w:tabs>
        <w:ind w:left="2138" w:hanging="720"/>
      </w:pPr>
    </w:lvl>
    <w:lvl w:ilvl="3">
      <w:start w:val="1"/>
      <w:numFmt w:val="decimal"/>
      <w:lvlText w:val="%1.%2.%3.%4"/>
      <w:lvlJc w:val="left"/>
      <w:pPr>
        <w:tabs>
          <w:tab w:val="num" w:pos="0"/>
        </w:tabs>
        <w:ind w:left="3207" w:hanging="1080"/>
      </w:pPr>
    </w:lvl>
    <w:lvl w:ilvl="4">
      <w:start w:val="1"/>
      <w:numFmt w:val="decimal"/>
      <w:lvlText w:val="%1.%2.%3.%4.%5"/>
      <w:lvlJc w:val="left"/>
      <w:pPr>
        <w:tabs>
          <w:tab w:val="num" w:pos="0"/>
        </w:tabs>
        <w:ind w:left="3916" w:hanging="1080"/>
      </w:pPr>
    </w:lvl>
    <w:lvl w:ilvl="5">
      <w:start w:val="1"/>
      <w:numFmt w:val="decimal"/>
      <w:lvlText w:val="%1.%2.%3.%4.%5.%6"/>
      <w:lvlJc w:val="left"/>
      <w:pPr>
        <w:tabs>
          <w:tab w:val="num" w:pos="0"/>
        </w:tabs>
        <w:ind w:left="4985" w:hanging="1440"/>
      </w:pPr>
    </w:lvl>
    <w:lvl w:ilvl="6">
      <w:start w:val="1"/>
      <w:numFmt w:val="decimal"/>
      <w:lvlText w:val="%1.%2.%3.%4.%5.%6.%7"/>
      <w:lvlJc w:val="left"/>
      <w:pPr>
        <w:tabs>
          <w:tab w:val="num" w:pos="0"/>
        </w:tabs>
        <w:ind w:left="5694" w:hanging="1440"/>
      </w:pPr>
    </w:lvl>
    <w:lvl w:ilvl="7">
      <w:start w:val="1"/>
      <w:numFmt w:val="decimal"/>
      <w:lvlText w:val="%1.%2.%3.%4.%5.%6.%7.%8"/>
      <w:lvlJc w:val="left"/>
      <w:pPr>
        <w:tabs>
          <w:tab w:val="num" w:pos="0"/>
        </w:tabs>
        <w:ind w:left="6763" w:hanging="1800"/>
      </w:pPr>
    </w:lvl>
    <w:lvl w:ilvl="8">
      <w:start w:val="1"/>
      <w:numFmt w:val="decimal"/>
      <w:lvlText w:val="%1.%2.%3.%4.%5.%6.%7.%8.%9"/>
      <w:lvlJc w:val="left"/>
      <w:pPr>
        <w:tabs>
          <w:tab w:val="num" w:pos="0"/>
        </w:tabs>
        <w:ind w:left="7832" w:hanging="2160"/>
      </w:pPr>
    </w:lvl>
  </w:abstractNum>
  <w:abstractNum w:abstractNumId="5" w15:restartNumberingAfterBreak="0">
    <w:nsid w:val="0D941CCC"/>
    <w:multiLevelType w:val="multilevel"/>
    <w:tmpl w:val="C71CFB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11092851"/>
    <w:multiLevelType w:val="hybridMultilevel"/>
    <w:tmpl w:val="A98AA73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7A02EE0"/>
    <w:multiLevelType w:val="multilevel"/>
    <w:tmpl w:val="043008D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8" w15:restartNumberingAfterBreak="0">
    <w:nsid w:val="3B2A74F3"/>
    <w:multiLevelType w:val="multilevel"/>
    <w:tmpl w:val="E31C3982"/>
    <w:lvl w:ilvl="0">
      <w:start w:val="1"/>
      <w:numFmt w:val="decimal"/>
      <w:lvlText w:val="%1."/>
      <w:lvlJc w:val="left"/>
      <w:pPr>
        <w:tabs>
          <w:tab w:val="num" w:pos="0"/>
        </w:tabs>
        <w:ind w:left="1429" w:hanging="360"/>
      </w:pPr>
      <w:rPr>
        <w:b w:val="0"/>
        <w:bCs w:val="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3E435D7D"/>
    <w:multiLevelType w:val="hybridMultilevel"/>
    <w:tmpl w:val="81089B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3A710B5"/>
    <w:multiLevelType w:val="multilevel"/>
    <w:tmpl w:val="4434D0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76534C0"/>
    <w:multiLevelType w:val="multilevel"/>
    <w:tmpl w:val="BC64D8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78B57F6"/>
    <w:multiLevelType w:val="multilevel"/>
    <w:tmpl w:val="622A44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FDA36D9"/>
    <w:multiLevelType w:val="multilevel"/>
    <w:tmpl w:val="9CDC50B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D83BC9"/>
    <w:multiLevelType w:val="multilevel"/>
    <w:tmpl w:val="BEB81000"/>
    <w:lvl w:ilvl="0">
      <w:start w:val="1"/>
      <w:numFmt w:val="decimal"/>
      <w:lvlText w:val="%1."/>
      <w:lvlJc w:val="left"/>
      <w:pPr>
        <w:tabs>
          <w:tab w:val="num" w:pos="0"/>
        </w:tabs>
        <w:ind w:left="1429" w:hanging="360"/>
      </w:pPr>
      <w:rPr>
        <w:b w:val="0"/>
        <w:bCs w:val="0"/>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5" w15:restartNumberingAfterBreak="0">
    <w:nsid w:val="5D554D10"/>
    <w:multiLevelType w:val="multilevel"/>
    <w:tmpl w:val="444C7478"/>
    <w:lvl w:ilvl="0">
      <w:start w:val="4"/>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6" w15:restartNumberingAfterBreak="0">
    <w:nsid w:val="6EDB1041"/>
    <w:multiLevelType w:val="multilevel"/>
    <w:tmpl w:val="00C61E96"/>
    <w:lvl w:ilvl="0">
      <w:start w:val="1"/>
      <w:numFmt w:val="bullet"/>
      <w:lvlText w:val=""/>
      <w:lvlJc w:val="left"/>
      <w:pPr>
        <w:tabs>
          <w:tab w:val="num" w:pos="-720"/>
        </w:tabs>
        <w:ind w:left="360" w:hanging="360"/>
      </w:pPr>
      <w:rPr>
        <w:rFonts w:ascii="Symbol" w:hAnsi="Symbol" w:hint="default"/>
        <w:sz w:val="24"/>
        <w:szCs w:val="24"/>
      </w:rPr>
    </w:lvl>
    <w:lvl w:ilvl="1">
      <w:start w:val="1"/>
      <w:numFmt w:val="lowerLetter"/>
      <w:lvlText w:val="%2."/>
      <w:lvlJc w:val="left"/>
      <w:pPr>
        <w:tabs>
          <w:tab w:val="num" w:pos="-720"/>
        </w:tabs>
        <w:ind w:left="720" w:hanging="360"/>
      </w:pPr>
    </w:lvl>
    <w:lvl w:ilvl="2">
      <w:start w:val="1"/>
      <w:numFmt w:val="lowerRoman"/>
      <w:lvlText w:val="%3."/>
      <w:lvlJc w:val="right"/>
      <w:pPr>
        <w:tabs>
          <w:tab w:val="num" w:pos="-720"/>
        </w:tabs>
        <w:ind w:left="1440" w:hanging="180"/>
      </w:pPr>
    </w:lvl>
    <w:lvl w:ilvl="3">
      <w:start w:val="1"/>
      <w:numFmt w:val="decimal"/>
      <w:lvlText w:val="%4."/>
      <w:lvlJc w:val="left"/>
      <w:pPr>
        <w:tabs>
          <w:tab w:val="num" w:pos="-720"/>
        </w:tabs>
        <w:ind w:left="2160" w:hanging="360"/>
      </w:pPr>
    </w:lvl>
    <w:lvl w:ilvl="4">
      <w:start w:val="1"/>
      <w:numFmt w:val="lowerLetter"/>
      <w:lvlText w:val="%5."/>
      <w:lvlJc w:val="left"/>
      <w:pPr>
        <w:tabs>
          <w:tab w:val="num" w:pos="-720"/>
        </w:tabs>
        <w:ind w:left="2880" w:hanging="360"/>
      </w:pPr>
    </w:lvl>
    <w:lvl w:ilvl="5">
      <w:start w:val="1"/>
      <w:numFmt w:val="lowerRoman"/>
      <w:lvlText w:val="%6."/>
      <w:lvlJc w:val="right"/>
      <w:pPr>
        <w:tabs>
          <w:tab w:val="num" w:pos="-720"/>
        </w:tabs>
        <w:ind w:left="3600" w:hanging="180"/>
      </w:pPr>
    </w:lvl>
    <w:lvl w:ilvl="6">
      <w:start w:val="1"/>
      <w:numFmt w:val="decimal"/>
      <w:lvlText w:val="%7."/>
      <w:lvlJc w:val="left"/>
      <w:pPr>
        <w:tabs>
          <w:tab w:val="num" w:pos="-720"/>
        </w:tabs>
        <w:ind w:left="4320" w:hanging="360"/>
      </w:pPr>
    </w:lvl>
    <w:lvl w:ilvl="7">
      <w:start w:val="1"/>
      <w:numFmt w:val="lowerLetter"/>
      <w:lvlText w:val="%8."/>
      <w:lvlJc w:val="left"/>
      <w:pPr>
        <w:tabs>
          <w:tab w:val="num" w:pos="-720"/>
        </w:tabs>
        <w:ind w:left="5040" w:hanging="360"/>
      </w:pPr>
    </w:lvl>
    <w:lvl w:ilvl="8">
      <w:start w:val="1"/>
      <w:numFmt w:val="lowerRoman"/>
      <w:lvlText w:val="%9."/>
      <w:lvlJc w:val="right"/>
      <w:pPr>
        <w:tabs>
          <w:tab w:val="num" w:pos="-720"/>
        </w:tabs>
        <w:ind w:left="5760" w:hanging="180"/>
      </w:pPr>
    </w:lvl>
  </w:abstractNum>
  <w:abstractNum w:abstractNumId="17" w15:restartNumberingAfterBreak="0">
    <w:nsid w:val="7211409E"/>
    <w:multiLevelType w:val="multilevel"/>
    <w:tmpl w:val="6D6C2EC4"/>
    <w:lvl w:ilvl="0">
      <w:start w:val="1"/>
      <w:numFmt w:val="decimal"/>
      <w:lvlText w:val="%1."/>
      <w:lvlJc w:val="left"/>
      <w:pPr>
        <w:tabs>
          <w:tab w:val="num" w:pos="0"/>
        </w:tabs>
        <w:ind w:left="900" w:hanging="54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74C21875"/>
    <w:multiLevelType w:val="hybridMultilevel"/>
    <w:tmpl w:val="28EA07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88266F9"/>
    <w:multiLevelType w:val="hybridMultilevel"/>
    <w:tmpl w:val="0A5E3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CBD3F2C"/>
    <w:multiLevelType w:val="multilevel"/>
    <w:tmpl w:val="902ED16E"/>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21" w15:restartNumberingAfterBreak="0">
    <w:nsid w:val="7FC0439C"/>
    <w:multiLevelType w:val="multilevel"/>
    <w:tmpl w:val="1A2C6E6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5"/>
  </w:num>
  <w:num w:numId="2">
    <w:abstractNumId w:val="7"/>
  </w:num>
  <w:num w:numId="3">
    <w:abstractNumId w:val="11"/>
  </w:num>
  <w:num w:numId="4">
    <w:abstractNumId w:val="12"/>
  </w:num>
  <w:num w:numId="5">
    <w:abstractNumId w:val="3"/>
  </w:num>
  <w:num w:numId="6">
    <w:abstractNumId w:val="21"/>
  </w:num>
  <w:num w:numId="7">
    <w:abstractNumId w:val="20"/>
  </w:num>
  <w:num w:numId="8">
    <w:abstractNumId w:val="17"/>
  </w:num>
  <w:num w:numId="9">
    <w:abstractNumId w:val="8"/>
  </w:num>
  <w:num w:numId="10">
    <w:abstractNumId w:val="10"/>
  </w:num>
  <w:num w:numId="11">
    <w:abstractNumId w:val="4"/>
  </w:num>
  <w:num w:numId="12">
    <w:abstractNumId w:val="14"/>
    <w:lvlOverride w:ilvl="0">
      <w:startOverride w:val="1"/>
    </w:lvlOverride>
  </w:num>
  <w:num w:numId="13">
    <w:abstractNumId w:val="14"/>
  </w:num>
  <w:num w:numId="14">
    <w:abstractNumId w:val="14"/>
  </w:num>
  <w:num w:numId="15">
    <w:abstractNumId w:val="14"/>
  </w:num>
  <w:num w:numId="16">
    <w:abstractNumId w:val="14"/>
  </w:num>
  <w:num w:numId="17">
    <w:abstractNumId w:val="14"/>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4"/>
  </w:num>
  <w:num w:numId="34">
    <w:abstractNumId w:val="13"/>
  </w:num>
  <w:num w:numId="35">
    <w:abstractNumId w:val="16"/>
  </w:num>
  <w:num w:numId="36">
    <w:abstractNumId w:val="5"/>
  </w:num>
  <w:num w:numId="37">
    <w:abstractNumId w:val="19"/>
  </w:num>
  <w:num w:numId="38">
    <w:abstractNumId w:val="18"/>
  </w:num>
  <w:num w:numId="39">
    <w:abstractNumId w:val="6"/>
  </w:num>
  <w:num w:numId="40">
    <w:abstractNumId w:val="2"/>
  </w:num>
  <w:num w:numId="41">
    <w:abstractNumId w:val="0"/>
  </w:num>
  <w:num w:numId="42">
    <w:abstractNumId w:val="1"/>
  </w:num>
  <w:num w:numId="43">
    <w:abstractNumId w:val="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762"/>
    <w:rsid w:val="00002213"/>
    <w:rsid w:val="000049EC"/>
    <w:rsid w:val="000444E1"/>
    <w:rsid w:val="000C5F87"/>
    <w:rsid w:val="000D2707"/>
    <w:rsid w:val="00125366"/>
    <w:rsid w:val="00137306"/>
    <w:rsid w:val="001446DB"/>
    <w:rsid w:val="00186546"/>
    <w:rsid w:val="001A4EEC"/>
    <w:rsid w:val="001A68CB"/>
    <w:rsid w:val="001B55E1"/>
    <w:rsid w:val="002113A1"/>
    <w:rsid w:val="002228C3"/>
    <w:rsid w:val="00245967"/>
    <w:rsid w:val="00270A56"/>
    <w:rsid w:val="00297687"/>
    <w:rsid w:val="002D30B5"/>
    <w:rsid w:val="002F0EA2"/>
    <w:rsid w:val="00307933"/>
    <w:rsid w:val="00312263"/>
    <w:rsid w:val="00380535"/>
    <w:rsid w:val="003E3DFE"/>
    <w:rsid w:val="004A5E74"/>
    <w:rsid w:val="004C5485"/>
    <w:rsid w:val="004E506E"/>
    <w:rsid w:val="00576485"/>
    <w:rsid w:val="00592EEE"/>
    <w:rsid w:val="006643CF"/>
    <w:rsid w:val="00674538"/>
    <w:rsid w:val="006B1241"/>
    <w:rsid w:val="00776F74"/>
    <w:rsid w:val="007C5934"/>
    <w:rsid w:val="007D536B"/>
    <w:rsid w:val="007F4BC4"/>
    <w:rsid w:val="008C7ABA"/>
    <w:rsid w:val="00930CA5"/>
    <w:rsid w:val="00936674"/>
    <w:rsid w:val="00946548"/>
    <w:rsid w:val="009A74EA"/>
    <w:rsid w:val="009C49A5"/>
    <w:rsid w:val="00A104A0"/>
    <w:rsid w:val="00A1295D"/>
    <w:rsid w:val="00A64C5E"/>
    <w:rsid w:val="00A74E7F"/>
    <w:rsid w:val="00AF0BD2"/>
    <w:rsid w:val="00B04820"/>
    <w:rsid w:val="00B1400D"/>
    <w:rsid w:val="00B224D9"/>
    <w:rsid w:val="00B56D59"/>
    <w:rsid w:val="00B66E7C"/>
    <w:rsid w:val="00B85CF2"/>
    <w:rsid w:val="00BA4762"/>
    <w:rsid w:val="00BE4B48"/>
    <w:rsid w:val="00C224A2"/>
    <w:rsid w:val="00C627AC"/>
    <w:rsid w:val="00CB0F98"/>
    <w:rsid w:val="00D456F6"/>
    <w:rsid w:val="00D60D04"/>
    <w:rsid w:val="00D712CC"/>
    <w:rsid w:val="00E41949"/>
    <w:rsid w:val="00F405D7"/>
    <w:rsid w:val="00F8380F"/>
    <w:rsid w:val="00F96BCF"/>
    <w:rsid w:val="00FB0716"/>
    <w:rsid w:val="00FE452C"/>
    <w:rsid w:val="00FE682D"/>
  </w:rsids>
  <m:mathPr>
    <m:mathFont m:val="Cambria Math"/>
    <m:brkBin m:val="before"/>
    <m:brkBinSub m:val="--"/>
    <m:smallFrac m:val="0"/>
    <m:dispDef/>
    <m:lMargin m:val="0"/>
    <m:rMargin m:val="0"/>
    <m:defJc m:val="centerGroup"/>
    <m:wrapIndent m:val="1440"/>
    <m:intLim m:val="subSup"/>
    <m:naryLim m:val="undOvr"/>
  </m:mathPr>
  <w:themeFontLang w:val="ru-RU"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9B67D"/>
  <w15:docId w15:val="{2283EC7D-4445-48E4-9BD2-458C1B34A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lang w:val="ru-RU" w:eastAsia="en-US" w:bidi="hi-IN"/>
        <w14:ligatures w14:val="standardContextual"/>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B8B"/>
    <w:rPr>
      <w:rFonts w:ascii="Times New Roman" w:eastAsia="Times New Roman" w:hAnsi="Times New Roman" w:cs="Times New Roman"/>
      <w:kern w:val="0"/>
      <w:sz w:val="24"/>
      <w:szCs w:val="24"/>
      <w:lang w:eastAsia="ru-RU" w:bidi="ar-SA"/>
      <w14:ligatures w14:val="none"/>
    </w:rPr>
  </w:style>
  <w:style w:type="paragraph" w:styleId="1">
    <w:name w:val="heading 1"/>
    <w:basedOn w:val="a"/>
    <w:next w:val="a"/>
    <w:uiPriority w:val="9"/>
    <w:qFormat/>
    <w:rsid w:val="00B5033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937D6"/>
    <w:pPr>
      <w:keepNext/>
      <w:keepLines/>
      <w:spacing w:before="40"/>
      <w:outlineLvl w:val="2"/>
    </w:pPr>
    <w:rPr>
      <w:rFonts w:asciiTheme="majorHAnsi" w:eastAsiaTheme="majorEastAsia" w:hAnsiTheme="majorHAnsi" w:cstheme="majorBidi"/>
      <w:color w:val="1F3763" w:themeColor="accent1" w:themeShade="7F"/>
    </w:rPr>
  </w:style>
  <w:style w:type="paragraph" w:styleId="4">
    <w:name w:val="heading 4"/>
    <w:basedOn w:val="a"/>
    <w:next w:val="a"/>
    <w:link w:val="40"/>
    <w:uiPriority w:val="9"/>
    <w:semiHidden/>
    <w:unhideWhenUsed/>
    <w:qFormat/>
    <w:rsid w:val="00660582"/>
    <w:pPr>
      <w:keepNext/>
      <w:keepLines/>
      <w:spacing w:before="40"/>
      <w:outlineLvl w:val="3"/>
    </w:pPr>
    <w:rPr>
      <w:rFonts w:asciiTheme="majorHAnsi" w:eastAsiaTheme="majorEastAsia" w:hAnsiTheme="majorHAnsi" w:cstheme="majorBidi"/>
      <w:i/>
      <w:iCs/>
      <w:color w:val="2F5496" w:themeColor="accent1" w:themeShade="BF"/>
    </w:rPr>
  </w:style>
  <w:style w:type="paragraph" w:styleId="6">
    <w:name w:val="heading 6"/>
    <w:basedOn w:val="a"/>
    <w:next w:val="a"/>
    <w:link w:val="60"/>
    <w:qFormat/>
    <w:rsid w:val="00FB5440"/>
    <w:pPr>
      <w:spacing w:before="240" w:after="60"/>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qFormat/>
    <w:rsid w:val="00FB5440"/>
    <w:rPr>
      <w:rFonts w:ascii="Calibri" w:eastAsia="Times New Roman" w:hAnsi="Calibri" w:cs="Times New Roman"/>
      <w:b/>
      <w:bCs/>
      <w:kern w:val="0"/>
      <w:szCs w:val="22"/>
      <w:lang w:eastAsia="ru-RU" w:bidi="ar-SA"/>
      <w14:ligatures w14:val="none"/>
    </w:rPr>
  </w:style>
  <w:style w:type="character" w:customStyle="1" w:styleId="-">
    <w:name w:val="Интернет-ссылка"/>
    <w:uiPriority w:val="99"/>
    <w:unhideWhenUsed/>
    <w:rsid w:val="00497442"/>
    <w:rPr>
      <w:color w:val="0000FF"/>
      <w:u w:val="single"/>
    </w:rPr>
  </w:style>
  <w:style w:type="character" w:customStyle="1" w:styleId="a3">
    <w:name w:val="Нижний колонтитул Знак"/>
    <w:basedOn w:val="a0"/>
    <w:uiPriority w:val="99"/>
    <w:qFormat/>
    <w:rsid w:val="006B4515"/>
    <w:rPr>
      <w:rFonts w:ascii="Times New Roman" w:eastAsia="Times New Roman" w:hAnsi="Times New Roman" w:cs="Times New Roman"/>
      <w:kern w:val="0"/>
      <w:sz w:val="32"/>
      <w:lang w:eastAsia="ru-RU" w:bidi="ar-SA"/>
      <w14:ligatures w14:val="none"/>
    </w:rPr>
  </w:style>
  <w:style w:type="character" w:customStyle="1" w:styleId="a4">
    <w:name w:val="Текст сноски Знак"/>
    <w:basedOn w:val="a0"/>
    <w:uiPriority w:val="99"/>
    <w:qFormat/>
    <w:rsid w:val="006B4515"/>
    <w:rPr>
      <w:rFonts w:ascii="Calibri" w:eastAsia="Times New Roman" w:hAnsi="Calibri" w:cs="Times New Roman"/>
      <w:kern w:val="0"/>
      <w:sz w:val="20"/>
      <w:lang w:val="x-none" w:bidi="ar-SA"/>
      <w14:ligatures w14:val="none"/>
    </w:rPr>
  </w:style>
  <w:style w:type="character" w:customStyle="1" w:styleId="a5">
    <w:name w:val="Абзац списка Знак"/>
    <w:aliases w:val="2 Спс точк Знак,Имя Рисунка Знак,List Paragraph Знак,ПАРАГРАФ Знак,References Знак"/>
    <w:link w:val="10"/>
    <w:uiPriority w:val="34"/>
    <w:qFormat/>
    <w:locked/>
    <w:rsid w:val="006B4515"/>
    <w:rPr>
      <w:rFonts w:ascii="Times New Roman" w:eastAsia="Times New Roman" w:hAnsi="Times New Roman" w:cs="Times New Roman"/>
      <w:kern w:val="0"/>
      <w:sz w:val="24"/>
      <w:szCs w:val="24"/>
      <w:lang w:val="x-none" w:eastAsia="x-none" w:bidi="ar-SA"/>
      <w14:ligatures w14:val="none"/>
    </w:rPr>
  </w:style>
  <w:style w:type="character" w:customStyle="1" w:styleId="a6">
    <w:name w:val="Текст примечания Знак"/>
    <w:basedOn w:val="a0"/>
    <w:uiPriority w:val="99"/>
    <w:qFormat/>
    <w:rsid w:val="006B4515"/>
    <w:rPr>
      <w:rFonts w:ascii="Times New Roman" w:eastAsia="Times New Roman" w:hAnsi="Times New Roman" w:cs="Times New Roman"/>
      <w:kern w:val="0"/>
      <w:sz w:val="20"/>
      <w:lang w:eastAsia="ru-RU" w:bidi="ar-SA"/>
      <w14:ligatures w14:val="none"/>
    </w:rPr>
  </w:style>
  <w:style w:type="character" w:customStyle="1" w:styleId="markedcontent">
    <w:name w:val="markedcontent"/>
    <w:basedOn w:val="a0"/>
    <w:qFormat/>
    <w:rsid w:val="002548C2"/>
  </w:style>
  <w:style w:type="character" w:customStyle="1" w:styleId="10">
    <w:name w:val="Заголовок 1 Знак"/>
    <w:basedOn w:val="a0"/>
    <w:link w:val="a5"/>
    <w:uiPriority w:val="9"/>
    <w:qFormat/>
    <w:rsid w:val="00B50332"/>
    <w:rPr>
      <w:rFonts w:asciiTheme="majorHAnsi" w:eastAsiaTheme="majorEastAsia" w:hAnsiTheme="majorHAnsi" w:cstheme="majorBidi"/>
      <w:color w:val="2F5496" w:themeColor="accent1" w:themeShade="BF"/>
      <w:kern w:val="0"/>
      <w:sz w:val="32"/>
      <w:szCs w:val="32"/>
      <w:lang w:eastAsia="ru-RU" w:bidi="ar-SA"/>
      <w14:ligatures w14:val="none"/>
    </w:rPr>
  </w:style>
  <w:style w:type="character" w:customStyle="1" w:styleId="ConsPlusNormal">
    <w:name w:val="ConsPlusNormal Знак"/>
    <w:qFormat/>
    <w:locked/>
    <w:rsid w:val="00597CFA"/>
    <w:rPr>
      <w:rFonts w:ascii="Arial" w:eastAsiaTheme="minorEastAsia" w:hAnsi="Arial" w:cs="Arial"/>
      <w:kern w:val="0"/>
      <w:sz w:val="20"/>
      <w:szCs w:val="22"/>
      <w:lang w:eastAsia="ru-RU" w:bidi="ar-SA"/>
      <w14:ligatures w14:val="none"/>
    </w:rPr>
  </w:style>
  <w:style w:type="character" w:customStyle="1" w:styleId="a7">
    <w:name w:val="Без интервала Знак"/>
    <w:basedOn w:val="a0"/>
    <w:uiPriority w:val="1"/>
    <w:qFormat/>
    <w:rsid w:val="00597CFA"/>
    <w:rPr>
      <w:kern w:val="0"/>
      <w:szCs w:val="22"/>
      <w:lang w:bidi="ar-SA"/>
      <w14:ligatures w14:val="none"/>
    </w:rPr>
  </w:style>
  <w:style w:type="character" w:customStyle="1" w:styleId="Bodytext2">
    <w:name w:val="Body text (2)_"/>
    <w:link w:val="Bodytext20"/>
    <w:qFormat/>
    <w:rsid w:val="0088580B"/>
    <w:rPr>
      <w:sz w:val="21"/>
      <w:szCs w:val="21"/>
      <w:shd w:val="clear" w:color="auto" w:fill="FFFFFF"/>
    </w:rPr>
  </w:style>
  <w:style w:type="character" w:customStyle="1" w:styleId="Bodytext285pt">
    <w:name w:val="Body text (2) + 8.5 pt"/>
    <w:qFormat/>
    <w:rsid w:val="0088580B"/>
    <w:rPr>
      <w:rFonts w:ascii="Times New Roman" w:eastAsia="Times New Roman" w:hAnsi="Times New Roman" w:cs="Times New Roman"/>
      <w:color w:val="000000"/>
      <w:spacing w:val="0"/>
      <w:w w:val="100"/>
      <w:sz w:val="17"/>
      <w:szCs w:val="17"/>
      <w:shd w:val="clear" w:color="auto" w:fill="FFFFFF"/>
      <w:lang w:val="ru-RU" w:eastAsia="ru-RU" w:bidi="ru-RU"/>
    </w:rPr>
  </w:style>
  <w:style w:type="character" w:customStyle="1" w:styleId="a8">
    <w:name w:val="Гипертекстовая ссылка"/>
    <w:basedOn w:val="a0"/>
    <w:uiPriority w:val="99"/>
    <w:qFormat/>
    <w:rsid w:val="00176949"/>
    <w:rPr>
      <w:color w:val="106BBE"/>
    </w:rPr>
  </w:style>
  <w:style w:type="character" w:customStyle="1" w:styleId="a9">
    <w:name w:val="Обычный (веб) Знак"/>
    <w:basedOn w:val="a0"/>
    <w:uiPriority w:val="99"/>
    <w:qFormat/>
    <w:locked/>
    <w:rsid w:val="00F472AF"/>
    <w:rPr>
      <w:rFonts w:ascii="Times New Roman" w:eastAsia="Times New Roman" w:hAnsi="Times New Roman" w:cs="Times New Roman"/>
      <w:kern w:val="0"/>
      <w:sz w:val="24"/>
      <w:szCs w:val="24"/>
      <w:lang w:eastAsia="ru-RU" w:bidi="ar-SA"/>
      <w14:ligatures w14:val="none"/>
    </w:rPr>
  </w:style>
  <w:style w:type="character" w:styleId="aa">
    <w:name w:val="annotation reference"/>
    <w:basedOn w:val="a0"/>
    <w:link w:val="11"/>
    <w:uiPriority w:val="99"/>
    <w:unhideWhenUsed/>
    <w:qFormat/>
    <w:rsid w:val="00B31DE2"/>
    <w:rPr>
      <w:sz w:val="16"/>
      <w:szCs w:val="16"/>
    </w:rPr>
  </w:style>
  <w:style w:type="character" w:customStyle="1" w:styleId="30">
    <w:name w:val="Заголовок 3 Знак"/>
    <w:basedOn w:val="a0"/>
    <w:link w:val="3"/>
    <w:qFormat/>
    <w:rsid w:val="003937D6"/>
    <w:rPr>
      <w:rFonts w:asciiTheme="majorHAnsi" w:eastAsiaTheme="majorEastAsia" w:hAnsiTheme="majorHAnsi" w:cstheme="majorBidi"/>
      <w:color w:val="1F3763" w:themeColor="accent1" w:themeShade="7F"/>
      <w:kern w:val="0"/>
      <w:sz w:val="24"/>
      <w:szCs w:val="24"/>
      <w:lang w:eastAsia="ru-RU" w:bidi="ar-SA"/>
      <w14:ligatures w14:val="none"/>
    </w:rPr>
  </w:style>
  <w:style w:type="character" w:customStyle="1" w:styleId="11">
    <w:name w:val="Неразрешенное упоминание1"/>
    <w:basedOn w:val="a0"/>
    <w:link w:val="aa"/>
    <w:uiPriority w:val="99"/>
    <w:semiHidden/>
    <w:unhideWhenUsed/>
    <w:qFormat/>
    <w:rsid w:val="003937D6"/>
    <w:rPr>
      <w:color w:val="605E5C"/>
      <w:shd w:val="clear" w:color="auto" w:fill="E1DFDD"/>
    </w:rPr>
  </w:style>
  <w:style w:type="character" w:customStyle="1" w:styleId="40">
    <w:name w:val="Заголовок 4 Знак"/>
    <w:basedOn w:val="a0"/>
    <w:link w:val="4"/>
    <w:uiPriority w:val="9"/>
    <w:semiHidden/>
    <w:qFormat/>
    <w:rsid w:val="00660582"/>
    <w:rPr>
      <w:rFonts w:asciiTheme="majorHAnsi" w:eastAsiaTheme="majorEastAsia" w:hAnsiTheme="majorHAnsi" w:cstheme="majorBidi"/>
      <w:i/>
      <w:iCs/>
      <w:color w:val="2F5496" w:themeColor="accent1" w:themeShade="BF"/>
      <w:kern w:val="0"/>
      <w:sz w:val="24"/>
      <w:szCs w:val="24"/>
      <w:lang w:eastAsia="ru-RU" w:bidi="ar-SA"/>
      <w14:ligatures w14:val="none"/>
    </w:rPr>
  </w:style>
  <w:style w:type="character" w:customStyle="1" w:styleId="ab">
    <w:name w:val="Верхний колонтитул Знак"/>
    <w:basedOn w:val="a0"/>
    <w:uiPriority w:val="99"/>
    <w:qFormat/>
    <w:rsid w:val="009E1C7E"/>
    <w:rPr>
      <w:rFonts w:ascii="Times New Roman" w:eastAsia="Times New Roman" w:hAnsi="Times New Roman" w:cs="Times New Roman"/>
      <w:kern w:val="0"/>
      <w:sz w:val="24"/>
      <w:szCs w:val="24"/>
      <w:lang w:eastAsia="ru-RU" w:bidi="ar-SA"/>
      <w14:ligatures w14:val="none"/>
    </w:rPr>
  </w:style>
  <w:style w:type="character" w:customStyle="1" w:styleId="ac">
    <w:name w:val="Текст выноски Знак"/>
    <w:basedOn w:val="a0"/>
    <w:uiPriority w:val="99"/>
    <w:semiHidden/>
    <w:qFormat/>
    <w:rsid w:val="00574164"/>
    <w:rPr>
      <w:rFonts w:ascii="Segoe UI" w:eastAsia="Times New Roman" w:hAnsi="Segoe UI" w:cs="Segoe UI"/>
      <w:kern w:val="0"/>
      <w:sz w:val="18"/>
      <w:szCs w:val="18"/>
      <w:lang w:eastAsia="ru-RU" w:bidi="ar-SA"/>
      <w14:ligatures w14:val="none"/>
    </w:rPr>
  </w:style>
  <w:style w:type="character" w:customStyle="1" w:styleId="ad">
    <w:name w:val="Ссылка указателя"/>
    <w:qFormat/>
  </w:style>
  <w:style w:type="paragraph" w:styleId="ae">
    <w:name w:val="Title"/>
    <w:basedOn w:val="a"/>
    <w:next w:val="af"/>
    <w:qFormat/>
    <w:pPr>
      <w:keepNext/>
      <w:spacing w:before="240" w:after="120"/>
    </w:pPr>
    <w:rPr>
      <w:rFonts w:ascii="PT Astra Serif" w:eastAsia="Tahoma" w:hAnsi="PT Astra Serif" w:cs="Noto Sans Devanagari"/>
      <w:sz w:val="28"/>
      <w:szCs w:val="28"/>
    </w:rPr>
  </w:style>
  <w:style w:type="paragraph" w:styleId="af">
    <w:name w:val="Body Text"/>
    <w:basedOn w:val="a"/>
    <w:pPr>
      <w:spacing w:after="140" w:line="276" w:lineRule="auto"/>
    </w:pPr>
  </w:style>
  <w:style w:type="paragraph" w:styleId="af0">
    <w:name w:val="List"/>
    <w:basedOn w:val="af"/>
    <w:rPr>
      <w:rFonts w:ascii="PT Astra Serif" w:hAnsi="PT Astra Serif" w:cs="Noto Sans Devanagari"/>
    </w:rPr>
  </w:style>
  <w:style w:type="paragraph" w:styleId="af1">
    <w:name w:val="caption"/>
    <w:basedOn w:val="a"/>
    <w:qFormat/>
    <w:rsid w:val="00FB5440"/>
    <w:pPr>
      <w:widowControl w:val="0"/>
      <w:jc w:val="center"/>
    </w:pPr>
    <w:rPr>
      <w:b/>
      <w:szCs w:val="20"/>
    </w:rPr>
  </w:style>
  <w:style w:type="paragraph" w:styleId="af2">
    <w:name w:val="index heading"/>
    <w:basedOn w:val="a"/>
    <w:qFormat/>
    <w:pPr>
      <w:suppressLineNumbers/>
    </w:pPr>
    <w:rPr>
      <w:rFonts w:ascii="PT Astra Serif" w:hAnsi="PT Astra Serif" w:cs="Noto Sans Devanagari"/>
    </w:rPr>
  </w:style>
  <w:style w:type="paragraph" w:styleId="12">
    <w:name w:val="toc 1"/>
    <w:basedOn w:val="a"/>
    <w:next w:val="a"/>
    <w:autoRedefine/>
    <w:uiPriority w:val="39"/>
    <w:rsid w:val="00FB5440"/>
    <w:pPr>
      <w:tabs>
        <w:tab w:val="right" w:leader="dot" w:pos="9000"/>
      </w:tabs>
      <w:spacing w:after="120" w:line="360" w:lineRule="auto"/>
      <w:jc w:val="both"/>
    </w:pPr>
    <w:rPr>
      <w:iCs/>
      <w:sz w:val="32"/>
      <w:szCs w:val="32"/>
    </w:rPr>
  </w:style>
  <w:style w:type="paragraph" w:customStyle="1" w:styleId="21">
    <w:name w:val="Основной текст 21"/>
    <w:basedOn w:val="a"/>
    <w:qFormat/>
    <w:rsid w:val="00FB5440"/>
    <w:pPr>
      <w:spacing w:line="360" w:lineRule="auto"/>
      <w:ind w:firstLine="567"/>
      <w:jc w:val="both"/>
      <w:textAlignment w:val="baseline"/>
    </w:pPr>
    <w:rPr>
      <w:sz w:val="32"/>
      <w:szCs w:val="20"/>
    </w:rPr>
  </w:style>
  <w:style w:type="paragraph" w:styleId="af3">
    <w:name w:val="Normal (Web)"/>
    <w:basedOn w:val="a"/>
    <w:uiPriority w:val="99"/>
    <w:unhideWhenUsed/>
    <w:qFormat/>
    <w:rsid w:val="00FB5440"/>
  </w:style>
  <w:style w:type="paragraph" w:customStyle="1" w:styleId="af4">
    <w:name w:val="список с точками"/>
    <w:basedOn w:val="a"/>
    <w:qFormat/>
    <w:rsid w:val="006B4515"/>
    <w:pPr>
      <w:tabs>
        <w:tab w:val="left" w:pos="720"/>
        <w:tab w:val="left" w:pos="756"/>
      </w:tabs>
      <w:spacing w:line="312" w:lineRule="auto"/>
      <w:ind w:left="756" w:hanging="720"/>
      <w:jc w:val="both"/>
    </w:pPr>
  </w:style>
  <w:style w:type="paragraph" w:customStyle="1" w:styleId="13">
    <w:name w:val="Абзац списка1"/>
    <w:basedOn w:val="a"/>
    <w:uiPriority w:val="34"/>
    <w:qFormat/>
    <w:rsid w:val="006B4515"/>
    <w:pPr>
      <w:ind w:left="720"/>
      <w:contextualSpacing/>
    </w:pPr>
    <w:rPr>
      <w:lang w:val="x-none" w:eastAsia="x-none"/>
    </w:rPr>
  </w:style>
  <w:style w:type="paragraph" w:customStyle="1" w:styleId="af5">
    <w:name w:val="Верхний и нижний колонтитулы"/>
    <w:basedOn w:val="a"/>
    <w:qFormat/>
  </w:style>
  <w:style w:type="paragraph" w:styleId="af6">
    <w:name w:val="footer"/>
    <w:basedOn w:val="a"/>
    <w:uiPriority w:val="99"/>
    <w:rsid w:val="006B4515"/>
    <w:pPr>
      <w:tabs>
        <w:tab w:val="center" w:pos="4153"/>
        <w:tab w:val="right" w:pos="8306"/>
      </w:tabs>
      <w:spacing w:line="360" w:lineRule="auto"/>
      <w:jc w:val="both"/>
    </w:pPr>
    <w:rPr>
      <w:sz w:val="32"/>
      <w:szCs w:val="20"/>
    </w:rPr>
  </w:style>
  <w:style w:type="paragraph" w:styleId="af7">
    <w:name w:val="footnote text"/>
    <w:basedOn w:val="a"/>
    <w:uiPriority w:val="99"/>
    <w:rsid w:val="006B4515"/>
    <w:pPr>
      <w:ind w:firstLine="340"/>
      <w:jc w:val="both"/>
    </w:pPr>
    <w:rPr>
      <w:rFonts w:ascii="Calibri" w:hAnsi="Calibri"/>
      <w:sz w:val="20"/>
      <w:szCs w:val="20"/>
      <w:lang w:val="x-none" w:eastAsia="en-US"/>
    </w:rPr>
  </w:style>
  <w:style w:type="paragraph" w:styleId="af8">
    <w:name w:val="annotation text"/>
    <w:basedOn w:val="a"/>
    <w:link w:val="14"/>
    <w:uiPriority w:val="99"/>
    <w:unhideWhenUsed/>
    <w:qFormat/>
    <w:rsid w:val="006B4515"/>
    <w:rPr>
      <w:sz w:val="20"/>
      <w:szCs w:val="20"/>
    </w:rPr>
  </w:style>
  <w:style w:type="paragraph" w:styleId="af9">
    <w:name w:val="List Paragraph"/>
    <w:aliases w:val="Списки,Абзац списка нумерованный,Маркер,Маркированный список 1,Paragraphe de liste1,Bulletr List Paragraph,lp1,Абзац маркированнный,Bullet Number,Нумерованый список,ПС - Нумерованный,A_маркированный_список,2 Спс точк,Имя Рисунка,ПАРАГРАФ"/>
    <w:basedOn w:val="a"/>
    <w:uiPriority w:val="34"/>
    <w:qFormat/>
    <w:rsid w:val="005C1FBC"/>
    <w:pPr>
      <w:ind w:left="708"/>
    </w:pPr>
    <w:rPr>
      <w:lang w:eastAsia="zh-CN"/>
    </w:rPr>
  </w:style>
  <w:style w:type="paragraph" w:customStyle="1" w:styleId="Default">
    <w:name w:val="Default"/>
    <w:qFormat/>
    <w:rsid w:val="005C1FBC"/>
    <w:rPr>
      <w:rFonts w:ascii="Arial" w:eastAsia="Calibri" w:hAnsi="Arial" w:cs="Arial"/>
      <w:color w:val="000000"/>
      <w:kern w:val="0"/>
      <w:sz w:val="24"/>
      <w:szCs w:val="24"/>
      <w:lang w:bidi="ar-SA"/>
      <w14:ligatures w14:val="none"/>
    </w:rPr>
  </w:style>
  <w:style w:type="paragraph" w:customStyle="1" w:styleId="ConsPlusNormal0">
    <w:name w:val="ConsPlusNormal"/>
    <w:qFormat/>
    <w:rsid w:val="00597CFA"/>
    <w:pPr>
      <w:widowControl w:val="0"/>
    </w:pPr>
    <w:rPr>
      <w:rFonts w:ascii="Arial" w:eastAsiaTheme="minorEastAsia" w:hAnsi="Arial" w:cs="Arial"/>
      <w:kern w:val="0"/>
      <w:sz w:val="20"/>
      <w:szCs w:val="22"/>
      <w:lang w:eastAsia="ru-RU" w:bidi="ar-SA"/>
      <w14:ligatures w14:val="none"/>
    </w:rPr>
  </w:style>
  <w:style w:type="paragraph" w:styleId="afa">
    <w:name w:val="No Spacing"/>
    <w:uiPriority w:val="1"/>
    <w:qFormat/>
    <w:rsid w:val="00597CFA"/>
    <w:rPr>
      <w:rFonts w:ascii="Calibri" w:eastAsia="Calibri" w:hAnsi="Calibri" w:cs="Mangal"/>
      <w:kern w:val="0"/>
      <w:szCs w:val="22"/>
      <w:lang w:bidi="ar-SA"/>
      <w14:ligatures w14:val="none"/>
    </w:rPr>
  </w:style>
  <w:style w:type="paragraph" w:customStyle="1" w:styleId="ConsPlusTitle">
    <w:name w:val="ConsPlusTitle"/>
    <w:qFormat/>
    <w:rsid w:val="0045698E"/>
    <w:pPr>
      <w:widowControl w:val="0"/>
    </w:pPr>
    <w:rPr>
      <w:rFonts w:ascii="Calibri" w:eastAsia="Times New Roman" w:hAnsi="Calibri" w:cs="Calibri"/>
      <w:b/>
      <w:kern w:val="0"/>
      <w:lang w:eastAsia="ru-RU" w:bidi="ar-SA"/>
      <w14:ligatures w14:val="none"/>
    </w:rPr>
  </w:style>
  <w:style w:type="paragraph" w:customStyle="1" w:styleId="-11">
    <w:name w:val="Цветной список - Акцент 11"/>
    <w:basedOn w:val="a"/>
    <w:uiPriority w:val="34"/>
    <w:qFormat/>
    <w:rsid w:val="00497442"/>
    <w:pPr>
      <w:widowControl w:val="0"/>
      <w:ind w:left="708"/>
    </w:pPr>
    <w:rPr>
      <w:sz w:val="20"/>
      <w:szCs w:val="20"/>
      <w:lang w:val="x-none" w:eastAsia="x-none"/>
    </w:rPr>
  </w:style>
  <w:style w:type="paragraph" w:customStyle="1" w:styleId="Bodytext20">
    <w:name w:val="Body text (2)"/>
    <w:basedOn w:val="a"/>
    <w:link w:val="Bodytext2"/>
    <w:qFormat/>
    <w:rsid w:val="0088580B"/>
    <w:pPr>
      <w:widowControl w:val="0"/>
      <w:shd w:val="clear" w:color="auto" w:fill="FFFFFF"/>
      <w:spacing w:line="250" w:lineRule="exact"/>
      <w:ind w:hanging="440"/>
      <w:jc w:val="both"/>
    </w:pPr>
    <w:rPr>
      <w:rFonts w:asciiTheme="minorHAnsi" w:eastAsiaTheme="minorHAnsi" w:hAnsiTheme="minorHAnsi" w:cstheme="minorBidi"/>
      <w:kern w:val="2"/>
      <w:sz w:val="21"/>
      <w:szCs w:val="21"/>
      <w:lang w:eastAsia="en-US" w:bidi="hi-IN"/>
      <w14:ligatures w14:val="standardContextual"/>
    </w:rPr>
  </w:style>
  <w:style w:type="paragraph" w:customStyle="1" w:styleId="afb">
    <w:name w:val="Нормальный (таблица)"/>
    <w:basedOn w:val="a"/>
    <w:next w:val="a"/>
    <w:uiPriority w:val="99"/>
    <w:qFormat/>
    <w:rsid w:val="00176949"/>
    <w:pPr>
      <w:widowControl w:val="0"/>
      <w:jc w:val="both"/>
    </w:pPr>
    <w:rPr>
      <w:rFonts w:ascii="Times New Roman CYR" w:eastAsiaTheme="minorEastAsia" w:hAnsi="Times New Roman CYR" w:cs="Times New Roman CYR"/>
    </w:rPr>
  </w:style>
  <w:style w:type="paragraph" w:customStyle="1" w:styleId="afc">
    <w:name w:val="Прижатый влево"/>
    <w:basedOn w:val="a"/>
    <w:next w:val="a"/>
    <w:uiPriority w:val="99"/>
    <w:qFormat/>
    <w:rsid w:val="00176949"/>
    <w:pPr>
      <w:widowControl w:val="0"/>
    </w:pPr>
    <w:rPr>
      <w:rFonts w:ascii="Times New Roman CYR" w:eastAsiaTheme="minorEastAsia" w:hAnsi="Times New Roman CYR" w:cs="Times New Roman CYR"/>
    </w:rPr>
  </w:style>
  <w:style w:type="paragraph" w:customStyle="1" w:styleId="15">
    <w:name w:val="Знак примечания1"/>
    <w:basedOn w:val="a"/>
    <w:uiPriority w:val="99"/>
    <w:qFormat/>
    <w:rsid w:val="00B31DE2"/>
    <w:pPr>
      <w:spacing w:after="200" w:line="276" w:lineRule="auto"/>
    </w:pPr>
    <w:rPr>
      <w:rFonts w:asciiTheme="minorHAnsi" w:eastAsiaTheme="minorHAnsi" w:hAnsiTheme="minorHAnsi" w:cstheme="minorBidi"/>
      <w:kern w:val="2"/>
      <w:sz w:val="16"/>
      <w:szCs w:val="16"/>
      <w:lang w:eastAsia="en-US" w:bidi="hi-IN"/>
      <w14:ligatures w14:val="standardContextual"/>
    </w:rPr>
  </w:style>
  <w:style w:type="paragraph" w:styleId="2">
    <w:name w:val="toc 2"/>
    <w:basedOn w:val="a"/>
    <w:next w:val="a"/>
    <w:autoRedefine/>
    <w:uiPriority w:val="39"/>
    <w:unhideWhenUsed/>
    <w:rsid w:val="009A5905"/>
    <w:pPr>
      <w:spacing w:after="100"/>
      <w:ind w:left="240"/>
    </w:pPr>
  </w:style>
  <w:style w:type="paragraph" w:customStyle="1" w:styleId="Style25">
    <w:name w:val="Style25"/>
    <w:basedOn w:val="a"/>
    <w:uiPriority w:val="99"/>
    <w:qFormat/>
    <w:rsid w:val="001D7484"/>
    <w:pPr>
      <w:widowControl w:val="0"/>
      <w:spacing w:line="331" w:lineRule="exact"/>
      <w:ind w:hanging="283"/>
    </w:pPr>
  </w:style>
  <w:style w:type="paragraph" w:styleId="afd">
    <w:name w:val="header"/>
    <w:basedOn w:val="a"/>
    <w:uiPriority w:val="99"/>
    <w:unhideWhenUsed/>
    <w:rsid w:val="009E1C7E"/>
    <w:pPr>
      <w:tabs>
        <w:tab w:val="center" w:pos="4677"/>
        <w:tab w:val="right" w:pos="9355"/>
      </w:tabs>
    </w:pPr>
  </w:style>
  <w:style w:type="paragraph" w:styleId="afe">
    <w:name w:val="Revision"/>
    <w:uiPriority w:val="99"/>
    <w:semiHidden/>
    <w:qFormat/>
    <w:rsid w:val="002E25BD"/>
    <w:rPr>
      <w:rFonts w:ascii="Times New Roman" w:eastAsia="Times New Roman" w:hAnsi="Times New Roman" w:cs="Times New Roman"/>
      <w:kern w:val="0"/>
      <w:sz w:val="24"/>
      <w:szCs w:val="24"/>
      <w:lang w:eastAsia="ru-RU" w:bidi="ar-SA"/>
      <w14:ligatures w14:val="none"/>
    </w:rPr>
  </w:style>
  <w:style w:type="paragraph" w:styleId="aff">
    <w:name w:val="Balloon Text"/>
    <w:basedOn w:val="a"/>
    <w:uiPriority w:val="99"/>
    <w:semiHidden/>
    <w:unhideWhenUsed/>
    <w:qFormat/>
    <w:rsid w:val="00574164"/>
    <w:rPr>
      <w:rFonts w:ascii="Segoe UI" w:hAnsi="Segoe UI" w:cs="Segoe UI"/>
      <w:sz w:val="18"/>
      <w:szCs w:val="18"/>
    </w:rPr>
  </w:style>
  <w:style w:type="paragraph" w:customStyle="1" w:styleId="western">
    <w:name w:val="western"/>
    <w:basedOn w:val="a"/>
    <w:qFormat/>
    <w:rsid w:val="00090616"/>
    <w:pPr>
      <w:suppressAutoHyphens w:val="0"/>
      <w:spacing w:beforeAutospacing="1"/>
      <w:jc w:val="both"/>
    </w:pPr>
    <w:rPr>
      <w:sz w:val="28"/>
      <w:szCs w:val="28"/>
    </w:rPr>
  </w:style>
  <w:style w:type="table" w:styleId="aff0">
    <w:name w:val="Table Grid"/>
    <w:basedOn w:val="a1"/>
    <w:uiPriority w:val="39"/>
    <w:rsid w:val="00AD14F1"/>
    <w:rPr>
      <w:color w:val="000000"/>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uiPriority w:val="39"/>
    <w:qFormat/>
    <w:rsid w:val="00497442"/>
    <w:rPr>
      <w:szCs w:val="22"/>
      <w:lang w:eastAsia="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annotation subject"/>
    <w:basedOn w:val="af8"/>
    <w:next w:val="af8"/>
    <w:link w:val="aff2"/>
    <w:uiPriority w:val="99"/>
    <w:semiHidden/>
    <w:unhideWhenUsed/>
    <w:rsid w:val="00A1295D"/>
    <w:rPr>
      <w:b/>
      <w:bCs/>
    </w:rPr>
  </w:style>
  <w:style w:type="character" w:customStyle="1" w:styleId="14">
    <w:name w:val="Текст примечания Знак1"/>
    <w:basedOn w:val="a0"/>
    <w:link w:val="af8"/>
    <w:uiPriority w:val="99"/>
    <w:rsid w:val="00A1295D"/>
    <w:rPr>
      <w:rFonts w:ascii="Times New Roman" w:eastAsia="Times New Roman" w:hAnsi="Times New Roman" w:cs="Times New Roman"/>
      <w:kern w:val="0"/>
      <w:sz w:val="20"/>
      <w:lang w:eastAsia="ru-RU" w:bidi="ar-SA"/>
      <w14:ligatures w14:val="none"/>
    </w:rPr>
  </w:style>
  <w:style w:type="character" w:customStyle="1" w:styleId="aff2">
    <w:name w:val="Тема примечания Знак"/>
    <w:basedOn w:val="14"/>
    <w:link w:val="aff1"/>
    <w:uiPriority w:val="99"/>
    <w:semiHidden/>
    <w:rsid w:val="00A1295D"/>
    <w:rPr>
      <w:rFonts w:ascii="Times New Roman" w:eastAsia="Times New Roman" w:hAnsi="Times New Roman" w:cs="Times New Roman"/>
      <w:b/>
      <w:bCs/>
      <w:kern w:val="0"/>
      <w:sz w:val="20"/>
      <w:lang w:eastAsia="ru-RU" w:bidi="ar-SA"/>
      <w14:ligatures w14:val="none"/>
    </w:rPr>
  </w:style>
  <w:style w:type="paragraph" w:customStyle="1" w:styleId="17">
    <w:name w:val="Обычный1"/>
    <w:qFormat/>
    <w:rsid w:val="00137306"/>
    <w:pPr>
      <w:tabs>
        <w:tab w:val="left" w:pos="709"/>
      </w:tabs>
      <w:spacing w:after="160" w:line="259" w:lineRule="atLeast"/>
    </w:pPr>
    <w:rPr>
      <w:rFonts w:eastAsia="Lucida Sans Unicode"/>
      <w:kern w:val="0"/>
      <w:szCs w:val="22"/>
      <w:lang w:bidi="ar-SA"/>
      <w14:ligatures w14:val="none"/>
    </w:rPr>
  </w:style>
  <w:style w:type="paragraph" w:customStyle="1" w:styleId="18">
    <w:name w:val="Основной текст1"/>
    <w:basedOn w:val="a"/>
    <w:rsid w:val="007F4BC4"/>
    <w:pPr>
      <w:widowControl w:val="0"/>
      <w:shd w:val="clear" w:color="auto" w:fill="FFFFFF"/>
      <w:spacing w:line="276" w:lineRule="auto"/>
      <w:ind w:firstLine="400"/>
    </w:pPr>
    <w:rPr>
      <w:sz w:val="26"/>
      <w:szCs w:val="26"/>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8005130">
      <w:bodyDiv w:val="1"/>
      <w:marLeft w:val="0"/>
      <w:marRight w:val="0"/>
      <w:marTop w:val="0"/>
      <w:marBottom w:val="0"/>
      <w:divBdr>
        <w:top w:val="none" w:sz="0" w:space="0" w:color="auto"/>
        <w:left w:val="none" w:sz="0" w:space="0" w:color="auto"/>
        <w:bottom w:val="none" w:sz="0" w:space="0" w:color="auto"/>
        <w:right w:val="none" w:sz="0" w:space="0" w:color="auto"/>
      </w:divBdr>
    </w:div>
    <w:div w:id="3718799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4AFE1-745A-47A5-AE1C-7CAE79144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34</Pages>
  <Words>8192</Words>
  <Characters>46698</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Гусарова Любовь Васильевна</dc:creator>
  <dc:description/>
  <cp:lastModifiedBy>Айрапетян Каринэ Петросовна</cp:lastModifiedBy>
  <cp:revision>8</cp:revision>
  <cp:lastPrinted>2025-07-11T07:42:00Z</cp:lastPrinted>
  <dcterms:created xsi:type="dcterms:W3CDTF">2025-06-30T12:33:00Z</dcterms:created>
  <dcterms:modified xsi:type="dcterms:W3CDTF">2025-07-14T13:10:00Z</dcterms:modified>
  <dc:language>ru-RU</dc:language>
</cp:coreProperties>
</file>